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48" w:rsidRPr="00A63C48" w:rsidRDefault="00A63C48" w:rsidP="00A63C48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A63C48">
        <w:rPr>
          <w:rFonts w:eastAsia="標楷體" w:hint="eastAsia"/>
          <w:b/>
          <w:sz w:val="32"/>
          <w:szCs w:val="32"/>
        </w:rPr>
        <w:t>德育學校財團法人德育護理</w:t>
      </w:r>
      <w:r w:rsidR="00E62B80" w:rsidRPr="00A63C48">
        <w:rPr>
          <w:rFonts w:eastAsia="標楷體" w:hint="eastAsia"/>
          <w:b/>
          <w:sz w:val="32"/>
          <w:szCs w:val="32"/>
        </w:rPr>
        <w:t>健康學院</w:t>
      </w:r>
    </w:p>
    <w:p w:rsidR="00DC0DE1" w:rsidRPr="00A63C48" w:rsidRDefault="00E62B80" w:rsidP="00A63C48">
      <w:pPr>
        <w:spacing w:after="100" w:afterAutospacing="1" w:line="480" w:lineRule="exact"/>
        <w:jc w:val="center"/>
        <w:rPr>
          <w:rFonts w:eastAsia="標楷體"/>
          <w:b/>
          <w:sz w:val="32"/>
          <w:szCs w:val="32"/>
        </w:rPr>
      </w:pPr>
      <w:r w:rsidRPr="00A63C48">
        <w:rPr>
          <w:rFonts w:eastAsia="標楷體" w:hint="eastAsia"/>
          <w:b/>
          <w:sz w:val="32"/>
          <w:szCs w:val="32"/>
        </w:rPr>
        <w:t>教師編纂教材暨製作教具獎勵要點</w:t>
      </w:r>
    </w:p>
    <w:p w:rsidR="00E62B80" w:rsidRPr="00A774C7" w:rsidRDefault="00E62B80" w:rsidP="00A63C48">
      <w:pPr>
        <w:spacing w:line="300" w:lineRule="exact"/>
        <w:jc w:val="right"/>
        <w:rPr>
          <w:rFonts w:eastAsia="標楷體"/>
          <w:b/>
          <w:sz w:val="20"/>
        </w:rPr>
      </w:pPr>
      <w:r w:rsidRPr="00A774C7">
        <w:rPr>
          <w:rFonts w:eastAsia="標楷體" w:hint="eastAsia"/>
          <w:b/>
          <w:sz w:val="20"/>
        </w:rPr>
        <w:t>民國</w:t>
      </w:r>
      <w:r w:rsidRPr="00A774C7">
        <w:rPr>
          <w:rFonts w:eastAsia="標楷體" w:hint="eastAsia"/>
          <w:b/>
          <w:sz w:val="20"/>
        </w:rPr>
        <w:t>91</w:t>
      </w:r>
      <w:r w:rsidRPr="00A774C7">
        <w:rPr>
          <w:rFonts w:eastAsia="標楷體" w:hint="eastAsia"/>
          <w:b/>
          <w:sz w:val="20"/>
        </w:rPr>
        <w:t>年</w:t>
      </w:r>
      <w:r w:rsidRPr="00A774C7">
        <w:rPr>
          <w:rFonts w:eastAsia="標楷體" w:hint="eastAsia"/>
          <w:b/>
          <w:sz w:val="20"/>
        </w:rPr>
        <w:t>10</w:t>
      </w:r>
      <w:r w:rsidRPr="00A774C7">
        <w:rPr>
          <w:rFonts w:eastAsia="標楷體" w:hint="eastAsia"/>
          <w:b/>
          <w:sz w:val="20"/>
        </w:rPr>
        <w:t>月</w:t>
      </w:r>
      <w:r w:rsidRPr="00A774C7">
        <w:rPr>
          <w:rFonts w:eastAsia="標楷體" w:hint="eastAsia"/>
          <w:b/>
          <w:sz w:val="20"/>
        </w:rPr>
        <w:t>9</w:t>
      </w:r>
      <w:r w:rsidRPr="00A774C7">
        <w:rPr>
          <w:rFonts w:eastAsia="標楷體" w:hint="eastAsia"/>
          <w:b/>
          <w:sz w:val="20"/>
        </w:rPr>
        <w:t>日</w:t>
      </w:r>
      <w:r w:rsidRPr="00A774C7">
        <w:rPr>
          <w:rFonts w:eastAsia="標楷體" w:hint="eastAsia"/>
          <w:b/>
          <w:sz w:val="20"/>
        </w:rPr>
        <w:t>91</w:t>
      </w:r>
      <w:r w:rsidRPr="00A774C7">
        <w:rPr>
          <w:rFonts w:eastAsia="標楷體" w:hint="eastAsia"/>
          <w:b/>
          <w:sz w:val="20"/>
        </w:rPr>
        <w:t>學年度第</w:t>
      </w:r>
      <w:r w:rsidRPr="00A774C7">
        <w:rPr>
          <w:rFonts w:eastAsia="標楷體" w:hint="eastAsia"/>
          <w:b/>
          <w:sz w:val="20"/>
        </w:rPr>
        <w:t>1</w:t>
      </w:r>
      <w:r w:rsidRPr="00A774C7">
        <w:rPr>
          <w:rFonts w:eastAsia="標楷體" w:hint="eastAsia"/>
          <w:b/>
          <w:sz w:val="20"/>
        </w:rPr>
        <w:t>學期第</w:t>
      </w:r>
      <w:r w:rsidRPr="00A774C7">
        <w:rPr>
          <w:rFonts w:eastAsia="標楷體" w:hint="eastAsia"/>
          <w:b/>
          <w:sz w:val="20"/>
        </w:rPr>
        <w:t>1</w:t>
      </w:r>
      <w:r w:rsidRPr="00A774C7">
        <w:rPr>
          <w:rFonts w:eastAsia="標楷體" w:hint="eastAsia"/>
          <w:b/>
          <w:sz w:val="20"/>
        </w:rPr>
        <w:t>次校務會議修正通過</w:t>
      </w:r>
    </w:p>
    <w:p w:rsidR="00E62B80" w:rsidRPr="00A774C7" w:rsidRDefault="00E62B80" w:rsidP="00A63C48">
      <w:pPr>
        <w:spacing w:line="300" w:lineRule="exact"/>
        <w:ind w:firstLineChars="1350" w:firstLine="2703"/>
        <w:jc w:val="right"/>
        <w:rPr>
          <w:rFonts w:eastAsia="標楷體"/>
          <w:b/>
          <w:sz w:val="20"/>
        </w:rPr>
      </w:pPr>
      <w:r w:rsidRPr="00A774C7">
        <w:rPr>
          <w:rFonts w:eastAsia="標楷體" w:hint="eastAsia"/>
          <w:b/>
          <w:sz w:val="20"/>
        </w:rPr>
        <w:t>民國</w:t>
      </w:r>
      <w:r w:rsidRPr="00A774C7">
        <w:rPr>
          <w:rFonts w:eastAsia="標楷體" w:hint="eastAsia"/>
          <w:b/>
          <w:sz w:val="20"/>
        </w:rPr>
        <w:t>92</w:t>
      </w:r>
      <w:r w:rsidRPr="00A774C7">
        <w:rPr>
          <w:rFonts w:eastAsia="標楷體" w:hint="eastAsia"/>
          <w:b/>
          <w:sz w:val="20"/>
        </w:rPr>
        <w:t>年</w:t>
      </w:r>
      <w:r w:rsidRPr="00A774C7">
        <w:rPr>
          <w:rFonts w:eastAsia="標楷體" w:hint="eastAsia"/>
          <w:b/>
          <w:sz w:val="20"/>
        </w:rPr>
        <w:t>1</w:t>
      </w:r>
      <w:r w:rsidRPr="00A774C7">
        <w:rPr>
          <w:rFonts w:eastAsia="標楷體" w:hint="eastAsia"/>
          <w:b/>
          <w:sz w:val="20"/>
        </w:rPr>
        <w:t>月</w:t>
      </w:r>
      <w:r w:rsidRPr="00A774C7">
        <w:rPr>
          <w:rFonts w:eastAsia="標楷體" w:hint="eastAsia"/>
          <w:b/>
          <w:sz w:val="20"/>
        </w:rPr>
        <w:t>8</w:t>
      </w:r>
      <w:r w:rsidRPr="00A774C7">
        <w:rPr>
          <w:rFonts w:eastAsia="標楷體" w:hint="eastAsia"/>
          <w:b/>
          <w:sz w:val="20"/>
        </w:rPr>
        <w:t>日</w:t>
      </w:r>
      <w:r w:rsidRPr="00A774C7">
        <w:rPr>
          <w:rFonts w:eastAsia="標楷體" w:hint="eastAsia"/>
          <w:b/>
          <w:sz w:val="20"/>
        </w:rPr>
        <w:t>91</w:t>
      </w:r>
      <w:r w:rsidRPr="00A774C7">
        <w:rPr>
          <w:rFonts w:eastAsia="標楷體" w:hint="eastAsia"/>
          <w:b/>
          <w:sz w:val="20"/>
        </w:rPr>
        <w:t>學年度第</w:t>
      </w:r>
      <w:r w:rsidRPr="00A774C7">
        <w:rPr>
          <w:rFonts w:eastAsia="標楷體" w:hint="eastAsia"/>
          <w:b/>
          <w:sz w:val="20"/>
        </w:rPr>
        <w:t>1</w:t>
      </w:r>
      <w:r w:rsidRPr="00A774C7">
        <w:rPr>
          <w:rFonts w:eastAsia="標楷體" w:hint="eastAsia"/>
          <w:b/>
          <w:sz w:val="20"/>
        </w:rPr>
        <w:t>學期第</w:t>
      </w:r>
      <w:r w:rsidRPr="00A774C7">
        <w:rPr>
          <w:rFonts w:eastAsia="標楷體" w:hint="eastAsia"/>
          <w:b/>
          <w:sz w:val="20"/>
        </w:rPr>
        <w:t>2</w:t>
      </w:r>
      <w:r w:rsidRPr="00A774C7">
        <w:rPr>
          <w:rFonts w:eastAsia="標楷體" w:hint="eastAsia"/>
          <w:b/>
          <w:sz w:val="20"/>
        </w:rPr>
        <w:t>次校務會議修正通過</w:t>
      </w:r>
    </w:p>
    <w:p w:rsidR="00E62B80" w:rsidRPr="00A774C7" w:rsidRDefault="00E62B80" w:rsidP="00A63C48">
      <w:pPr>
        <w:spacing w:line="300" w:lineRule="exact"/>
        <w:ind w:firstLineChars="1350" w:firstLine="2703"/>
        <w:jc w:val="right"/>
        <w:rPr>
          <w:rFonts w:eastAsia="標楷體"/>
          <w:b/>
          <w:sz w:val="20"/>
        </w:rPr>
      </w:pPr>
      <w:smartTag w:uri="urn:schemas-microsoft-com:office:smarttags" w:element="chsdate">
        <w:smartTagPr>
          <w:attr w:name="Year" w:val="2003"/>
          <w:attr w:name="Month" w:val="4"/>
          <w:attr w:name="Day" w:val="2"/>
          <w:attr w:name="IsLunarDate" w:val="False"/>
          <w:attr w:name="IsROCDate" w:val="True"/>
        </w:smartTagPr>
        <w:r w:rsidRPr="00A774C7">
          <w:rPr>
            <w:rFonts w:eastAsia="標楷體" w:hint="eastAsia"/>
            <w:b/>
            <w:sz w:val="20"/>
          </w:rPr>
          <w:t>民國</w:t>
        </w:r>
        <w:r w:rsidRPr="00A774C7">
          <w:rPr>
            <w:rFonts w:eastAsia="標楷體" w:hint="eastAsia"/>
            <w:b/>
            <w:sz w:val="20"/>
          </w:rPr>
          <w:t>92</w:t>
        </w:r>
        <w:r w:rsidRPr="00A774C7">
          <w:rPr>
            <w:rFonts w:eastAsia="標楷體" w:hint="eastAsia"/>
            <w:b/>
            <w:sz w:val="20"/>
          </w:rPr>
          <w:t>年</w:t>
        </w:r>
        <w:r w:rsidRPr="00A774C7">
          <w:rPr>
            <w:rFonts w:eastAsia="標楷體" w:hint="eastAsia"/>
            <w:b/>
            <w:sz w:val="20"/>
          </w:rPr>
          <w:t>4</w:t>
        </w:r>
        <w:r w:rsidRPr="00A774C7">
          <w:rPr>
            <w:rFonts w:eastAsia="標楷體" w:hint="eastAsia"/>
            <w:b/>
            <w:sz w:val="20"/>
          </w:rPr>
          <w:t>月</w:t>
        </w:r>
        <w:r w:rsidRPr="00A774C7">
          <w:rPr>
            <w:rFonts w:eastAsia="標楷體" w:hint="eastAsia"/>
            <w:b/>
            <w:sz w:val="20"/>
          </w:rPr>
          <w:t>2</w:t>
        </w:r>
        <w:r w:rsidRPr="00A774C7">
          <w:rPr>
            <w:rFonts w:eastAsia="標楷體" w:hint="eastAsia"/>
            <w:b/>
            <w:sz w:val="20"/>
          </w:rPr>
          <w:t>日</w:t>
        </w:r>
      </w:smartTag>
      <w:r w:rsidRPr="00A774C7">
        <w:rPr>
          <w:rFonts w:eastAsia="標楷體" w:hint="eastAsia"/>
          <w:b/>
          <w:sz w:val="20"/>
        </w:rPr>
        <w:t>91</w:t>
      </w:r>
      <w:r w:rsidRPr="00A774C7">
        <w:rPr>
          <w:rFonts w:eastAsia="標楷體" w:hint="eastAsia"/>
          <w:b/>
          <w:sz w:val="20"/>
        </w:rPr>
        <w:t>學年度第</w:t>
      </w:r>
      <w:r w:rsidRPr="00A774C7">
        <w:rPr>
          <w:rFonts w:eastAsia="標楷體" w:hint="eastAsia"/>
          <w:b/>
          <w:sz w:val="20"/>
        </w:rPr>
        <w:t>2</w:t>
      </w:r>
      <w:r w:rsidRPr="00A774C7">
        <w:rPr>
          <w:rFonts w:eastAsia="標楷體" w:hint="eastAsia"/>
          <w:b/>
          <w:sz w:val="20"/>
        </w:rPr>
        <w:t>學期第</w:t>
      </w:r>
      <w:r w:rsidRPr="00A774C7">
        <w:rPr>
          <w:rFonts w:eastAsia="標楷體" w:hint="eastAsia"/>
          <w:b/>
          <w:sz w:val="20"/>
        </w:rPr>
        <w:t>1</w:t>
      </w:r>
      <w:r w:rsidRPr="00A774C7">
        <w:rPr>
          <w:rFonts w:eastAsia="標楷體" w:hint="eastAsia"/>
          <w:b/>
          <w:sz w:val="20"/>
        </w:rPr>
        <w:t>次校務會議通過</w:t>
      </w:r>
    </w:p>
    <w:p w:rsidR="00E62B80" w:rsidRPr="00A774C7" w:rsidRDefault="00E62B80" w:rsidP="00A63C48">
      <w:pPr>
        <w:spacing w:line="300" w:lineRule="exact"/>
        <w:jc w:val="right"/>
        <w:rPr>
          <w:rFonts w:eastAsia="標楷體"/>
          <w:b/>
          <w:sz w:val="20"/>
        </w:rPr>
      </w:pPr>
      <w:r w:rsidRPr="00A774C7">
        <w:rPr>
          <w:rFonts w:eastAsia="標楷體" w:hint="eastAsia"/>
          <w:b/>
          <w:sz w:val="20"/>
        </w:rPr>
        <w:t>民國</w:t>
      </w:r>
      <w:r w:rsidRPr="00A774C7">
        <w:rPr>
          <w:rFonts w:eastAsia="標楷體" w:hint="eastAsia"/>
          <w:b/>
          <w:sz w:val="20"/>
        </w:rPr>
        <w:t>106</w:t>
      </w:r>
      <w:r w:rsidRPr="00A774C7">
        <w:rPr>
          <w:rFonts w:eastAsia="標楷體" w:hint="eastAsia"/>
          <w:b/>
          <w:sz w:val="20"/>
        </w:rPr>
        <w:t>年</w:t>
      </w:r>
      <w:r w:rsidRPr="00A774C7">
        <w:rPr>
          <w:rFonts w:eastAsia="標楷體" w:hint="eastAsia"/>
          <w:b/>
          <w:sz w:val="20"/>
        </w:rPr>
        <w:t>1</w:t>
      </w:r>
      <w:r w:rsidRPr="00A774C7">
        <w:rPr>
          <w:rFonts w:eastAsia="標楷體" w:hint="eastAsia"/>
          <w:b/>
          <w:sz w:val="20"/>
        </w:rPr>
        <w:t>月</w:t>
      </w:r>
      <w:r w:rsidRPr="00A774C7">
        <w:rPr>
          <w:rFonts w:eastAsia="標楷體" w:hint="eastAsia"/>
          <w:b/>
          <w:sz w:val="20"/>
        </w:rPr>
        <w:t>4</w:t>
      </w:r>
      <w:r w:rsidRPr="00A774C7">
        <w:rPr>
          <w:rFonts w:eastAsia="標楷體" w:hint="eastAsia"/>
          <w:b/>
          <w:sz w:val="20"/>
        </w:rPr>
        <w:t>日</w:t>
      </w:r>
      <w:r w:rsidRPr="00A774C7">
        <w:rPr>
          <w:rFonts w:eastAsia="標楷體" w:hint="eastAsia"/>
          <w:b/>
          <w:sz w:val="20"/>
        </w:rPr>
        <w:t>105</w:t>
      </w:r>
      <w:r w:rsidRPr="00A774C7">
        <w:rPr>
          <w:rFonts w:eastAsia="標楷體" w:hint="eastAsia"/>
          <w:b/>
          <w:sz w:val="20"/>
        </w:rPr>
        <w:t>學年度第</w:t>
      </w:r>
      <w:r w:rsidRPr="00A774C7">
        <w:rPr>
          <w:rFonts w:eastAsia="標楷體" w:hint="eastAsia"/>
          <w:b/>
          <w:sz w:val="20"/>
        </w:rPr>
        <w:t>1</w:t>
      </w:r>
      <w:r w:rsidRPr="00A774C7">
        <w:rPr>
          <w:rFonts w:eastAsia="標楷體" w:hint="eastAsia"/>
          <w:b/>
          <w:sz w:val="20"/>
        </w:rPr>
        <w:t>學期第</w:t>
      </w:r>
      <w:r w:rsidRPr="00A774C7">
        <w:rPr>
          <w:rFonts w:eastAsia="標楷體" w:hint="eastAsia"/>
          <w:b/>
          <w:sz w:val="20"/>
        </w:rPr>
        <w:t>1</w:t>
      </w:r>
      <w:r w:rsidRPr="00A774C7">
        <w:rPr>
          <w:rFonts w:eastAsia="標楷體" w:hint="eastAsia"/>
          <w:b/>
          <w:sz w:val="20"/>
        </w:rPr>
        <w:t>次校務會議修正通過</w:t>
      </w:r>
    </w:p>
    <w:p w:rsidR="00E62B80" w:rsidRDefault="00E62B80" w:rsidP="00A63C48">
      <w:pPr>
        <w:spacing w:line="300" w:lineRule="exact"/>
        <w:jc w:val="right"/>
        <w:rPr>
          <w:rFonts w:eastAsia="標楷體"/>
          <w:b/>
          <w:color w:val="000000"/>
          <w:sz w:val="20"/>
        </w:rPr>
      </w:pPr>
      <w:r w:rsidRPr="00A774C7">
        <w:rPr>
          <w:rFonts w:eastAsia="標楷體" w:hint="eastAsia"/>
          <w:b/>
          <w:color w:val="000000"/>
          <w:sz w:val="20"/>
        </w:rPr>
        <w:t>民國</w:t>
      </w:r>
      <w:r w:rsidRPr="00A774C7">
        <w:rPr>
          <w:rFonts w:eastAsia="標楷體" w:hint="eastAsia"/>
          <w:b/>
          <w:color w:val="000000"/>
          <w:sz w:val="20"/>
        </w:rPr>
        <w:t>110</w:t>
      </w:r>
      <w:r w:rsidRPr="00A774C7">
        <w:rPr>
          <w:rFonts w:eastAsia="標楷體" w:hint="eastAsia"/>
          <w:b/>
          <w:color w:val="000000"/>
          <w:sz w:val="20"/>
        </w:rPr>
        <w:t>年</w:t>
      </w:r>
      <w:r w:rsidRPr="00A774C7">
        <w:rPr>
          <w:rFonts w:eastAsia="標楷體" w:hint="eastAsia"/>
          <w:b/>
          <w:color w:val="000000"/>
          <w:sz w:val="20"/>
        </w:rPr>
        <w:t>1</w:t>
      </w:r>
      <w:r w:rsidRPr="00A774C7">
        <w:rPr>
          <w:rFonts w:eastAsia="標楷體" w:hint="eastAsia"/>
          <w:b/>
          <w:color w:val="000000"/>
          <w:sz w:val="20"/>
        </w:rPr>
        <w:t>月</w:t>
      </w:r>
      <w:r w:rsidRPr="00A774C7">
        <w:rPr>
          <w:rFonts w:eastAsia="標楷體" w:hint="eastAsia"/>
          <w:b/>
          <w:color w:val="000000"/>
          <w:sz w:val="20"/>
        </w:rPr>
        <w:t>6</w:t>
      </w:r>
      <w:r w:rsidRPr="00A774C7">
        <w:rPr>
          <w:rFonts w:eastAsia="標楷體" w:hint="eastAsia"/>
          <w:b/>
          <w:color w:val="000000"/>
          <w:sz w:val="20"/>
        </w:rPr>
        <w:t>日</w:t>
      </w:r>
      <w:r w:rsidRPr="00A774C7">
        <w:rPr>
          <w:rFonts w:eastAsia="標楷體" w:hint="eastAsia"/>
          <w:b/>
          <w:color w:val="000000"/>
          <w:sz w:val="20"/>
        </w:rPr>
        <w:t>109</w:t>
      </w:r>
      <w:r w:rsidRPr="00A774C7">
        <w:rPr>
          <w:rFonts w:eastAsia="標楷體" w:hint="eastAsia"/>
          <w:b/>
          <w:color w:val="000000"/>
          <w:sz w:val="20"/>
        </w:rPr>
        <w:t>學年度第</w:t>
      </w:r>
      <w:r w:rsidRPr="00A774C7">
        <w:rPr>
          <w:rFonts w:eastAsia="標楷體" w:hint="eastAsia"/>
          <w:b/>
          <w:color w:val="000000"/>
          <w:sz w:val="20"/>
        </w:rPr>
        <w:t>1</w:t>
      </w:r>
      <w:r w:rsidRPr="00A774C7">
        <w:rPr>
          <w:rFonts w:eastAsia="標楷體" w:hint="eastAsia"/>
          <w:b/>
          <w:color w:val="000000"/>
          <w:sz w:val="20"/>
        </w:rPr>
        <w:t>學期第</w:t>
      </w:r>
      <w:r w:rsidRPr="00A774C7">
        <w:rPr>
          <w:rFonts w:eastAsia="標楷體" w:hint="eastAsia"/>
          <w:b/>
          <w:color w:val="000000"/>
          <w:sz w:val="20"/>
        </w:rPr>
        <w:t>4</w:t>
      </w:r>
      <w:r w:rsidRPr="00A774C7">
        <w:rPr>
          <w:rFonts w:eastAsia="標楷體" w:hint="eastAsia"/>
          <w:b/>
          <w:color w:val="000000"/>
          <w:sz w:val="20"/>
        </w:rPr>
        <w:t>次校教師評審委員會議</w:t>
      </w:r>
      <w:r w:rsidRPr="00A774C7">
        <w:rPr>
          <w:rFonts w:eastAsia="標楷體" w:hint="eastAsia"/>
          <w:b/>
          <w:sz w:val="20"/>
        </w:rPr>
        <w:t>修正</w:t>
      </w:r>
      <w:r w:rsidRPr="00A774C7">
        <w:rPr>
          <w:rFonts w:eastAsia="標楷體" w:hint="eastAsia"/>
          <w:b/>
          <w:color w:val="000000"/>
          <w:sz w:val="20"/>
        </w:rPr>
        <w:t>通過</w:t>
      </w:r>
    </w:p>
    <w:p w:rsidR="00A63C48" w:rsidRDefault="00A63C48" w:rsidP="00A63C48">
      <w:pPr>
        <w:spacing w:line="300" w:lineRule="exact"/>
        <w:jc w:val="right"/>
        <w:rPr>
          <w:rFonts w:eastAsia="標楷體"/>
          <w:b/>
          <w:sz w:val="20"/>
        </w:rPr>
      </w:pPr>
      <w:r w:rsidRPr="00CD4368">
        <w:rPr>
          <w:rFonts w:eastAsia="標楷體"/>
          <w:b/>
          <w:sz w:val="20"/>
        </w:rPr>
        <w:t>民國</w:t>
      </w:r>
      <w:r w:rsidRPr="00CD4368">
        <w:rPr>
          <w:rFonts w:eastAsia="標楷體"/>
          <w:b/>
          <w:sz w:val="20"/>
        </w:rPr>
        <w:t xml:space="preserve">112 </w:t>
      </w:r>
      <w:r w:rsidRPr="00CD4368">
        <w:rPr>
          <w:rFonts w:eastAsia="標楷體"/>
          <w:b/>
          <w:sz w:val="20"/>
        </w:rPr>
        <w:t>年</w:t>
      </w:r>
      <w:r w:rsidRPr="00CD4368">
        <w:rPr>
          <w:rFonts w:eastAsia="標楷體"/>
          <w:b/>
          <w:sz w:val="20"/>
        </w:rPr>
        <w:t>5</w:t>
      </w:r>
      <w:r w:rsidRPr="00CD4368">
        <w:rPr>
          <w:rFonts w:eastAsia="標楷體"/>
          <w:b/>
          <w:sz w:val="20"/>
        </w:rPr>
        <w:t>月</w:t>
      </w:r>
      <w:r w:rsidRPr="00CD4368">
        <w:rPr>
          <w:rFonts w:eastAsia="標楷體"/>
          <w:b/>
          <w:sz w:val="20"/>
        </w:rPr>
        <w:t>31</w:t>
      </w:r>
      <w:r w:rsidRPr="00CD4368">
        <w:rPr>
          <w:rFonts w:eastAsia="標楷體"/>
          <w:b/>
          <w:sz w:val="20"/>
        </w:rPr>
        <w:t>日</w:t>
      </w:r>
      <w:r w:rsidR="00512A6A">
        <w:rPr>
          <w:rFonts w:eastAsia="標楷體"/>
          <w:b/>
          <w:sz w:val="20"/>
        </w:rPr>
        <w:t>111</w:t>
      </w:r>
      <w:r w:rsidRPr="00CD4368">
        <w:rPr>
          <w:rFonts w:eastAsia="標楷體"/>
          <w:b/>
          <w:sz w:val="20"/>
        </w:rPr>
        <w:t>學年度第</w:t>
      </w:r>
      <w:r w:rsidRPr="00CD4368">
        <w:rPr>
          <w:rFonts w:eastAsia="標楷體"/>
          <w:b/>
          <w:sz w:val="20"/>
        </w:rPr>
        <w:t>2</w:t>
      </w:r>
      <w:r w:rsidRPr="00CD4368">
        <w:rPr>
          <w:rFonts w:eastAsia="標楷體"/>
          <w:b/>
          <w:sz w:val="20"/>
        </w:rPr>
        <w:t>學期第</w:t>
      </w:r>
      <w:r w:rsidRPr="00CD4368">
        <w:rPr>
          <w:rFonts w:eastAsia="標楷體"/>
          <w:b/>
          <w:sz w:val="20"/>
        </w:rPr>
        <w:t xml:space="preserve">2 </w:t>
      </w:r>
      <w:proofErr w:type="gramStart"/>
      <w:r w:rsidRPr="00CD4368">
        <w:rPr>
          <w:rFonts w:eastAsia="標楷體"/>
          <w:b/>
          <w:sz w:val="20"/>
        </w:rPr>
        <w:t>次校教師</w:t>
      </w:r>
      <w:proofErr w:type="gramEnd"/>
      <w:r w:rsidRPr="00CD4368">
        <w:rPr>
          <w:rFonts w:eastAsia="標楷體"/>
          <w:b/>
          <w:sz w:val="20"/>
        </w:rPr>
        <w:t>評審委員會議修正通過</w:t>
      </w:r>
    </w:p>
    <w:p w:rsidR="00A63C48" w:rsidRPr="00CD4368" w:rsidRDefault="00A63C48" w:rsidP="00A63C48">
      <w:pPr>
        <w:spacing w:line="300" w:lineRule="exact"/>
        <w:jc w:val="right"/>
        <w:rPr>
          <w:rFonts w:eastAsia="標楷體"/>
          <w:b/>
          <w:color w:val="000000"/>
          <w:sz w:val="20"/>
        </w:rPr>
      </w:pPr>
      <w:r w:rsidRPr="00CD4368">
        <w:rPr>
          <w:rFonts w:eastAsia="標楷體"/>
          <w:b/>
          <w:sz w:val="20"/>
        </w:rPr>
        <w:t>(</w:t>
      </w:r>
      <w:r w:rsidRPr="00CD4368">
        <w:rPr>
          <w:rFonts w:eastAsia="標楷體"/>
          <w:b/>
          <w:sz w:val="20"/>
        </w:rPr>
        <w:t>自</w:t>
      </w:r>
      <w:r w:rsidRPr="00CD4368">
        <w:rPr>
          <w:rFonts w:eastAsia="標楷體"/>
          <w:b/>
          <w:sz w:val="20"/>
        </w:rPr>
        <w:t>112</w:t>
      </w:r>
      <w:r w:rsidRPr="00CD4368">
        <w:rPr>
          <w:rFonts w:eastAsia="標楷體"/>
          <w:b/>
          <w:sz w:val="20"/>
        </w:rPr>
        <w:t>年</w:t>
      </w:r>
      <w:r w:rsidRPr="00CD4368">
        <w:rPr>
          <w:rFonts w:eastAsia="標楷體"/>
          <w:b/>
          <w:sz w:val="20"/>
        </w:rPr>
        <w:t>8</w:t>
      </w:r>
      <w:r w:rsidRPr="00CD4368">
        <w:rPr>
          <w:rFonts w:eastAsia="標楷體"/>
          <w:b/>
          <w:sz w:val="20"/>
        </w:rPr>
        <w:t>月</w:t>
      </w:r>
      <w:r w:rsidRPr="00CD4368">
        <w:rPr>
          <w:rFonts w:eastAsia="標楷體"/>
          <w:b/>
          <w:sz w:val="20"/>
        </w:rPr>
        <w:t>1</w:t>
      </w:r>
      <w:r w:rsidRPr="00CD4368">
        <w:rPr>
          <w:rFonts w:eastAsia="標楷體"/>
          <w:b/>
          <w:sz w:val="20"/>
        </w:rPr>
        <w:t>日生效</w:t>
      </w:r>
      <w:r w:rsidRPr="00CD4368">
        <w:rPr>
          <w:rFonts w:eastAsia="標楷體"/>
          <w:b/>
          <w:sz w:val="20"/>
        </w:rPr>
        <w:t>)</w:t>
      </w:r>
    </w:p>
    <w:p w:rsidR="00A63C48" w:rsidRDefault="00A63C48" w:rsidP="00A63C48">
      <w:pPr>
        <w:spacing w:line="300" w:lineRule="exact"/>
        <w:jc w:val="right"/>
        <w:rPr>
          <w:rFonts w:eastAsia="標楷體"/>
          <w:b/>
          <w:sz w:val="20"/>
        </w:rPr>
      </w:pPr>
      <w:r w:rsidRPr="00CD4368">
        <w:rPr>
          <w:rFonts w:eastAsia="標楷體"/>
          <w:b/>
          <w:sz w:val="20"/>
        </w:rPr>
        <w:t>民國</w:t>
      </w:r>
      <w:r w:rsidRPr="00CD4368">
        <w:rPr>
          <w:rFonts w:eastAsia="標楷體"/>
          <w:b/>
          <w:sz w:val="20"/>
        </w:rPr>
        <w:t xml:space="preserve">113 </w:t>
      </w:r>
      <w:r w:rsidRPr="00CD4368">
        <w:rPr>
          <w:rFonts w:eastAsia="標楷體"/>
          <w:b/>
          <w:sz w:val="20"/>
        </w:rPr>
        <w:t>年</w:t>
      </w:r>
      <w:r w:rsidRPr="00CD4368">
        <w:rPr>
          <w:rFonts w:eastAsia="標楷體"/>
          <w:b/>
          <w:sz w:val="20"/>
        </w:rPr>
        <w:t>2</w:t>
      </w:r>
      <w:r w:rsidRPr="00CD4368">
        <w:rPr>
          <w:rFonts w:eastAsia="標楷體"/>
          <w:b/>
          <w:sz w:val="20"/>
        </w:rPr>
        <w:t>月</w:t>
      </w:r>
      <w:r w:rsidRPr="00CD4368">
        <w:rPr>
          <w:rFonts w:eastAsia="標楷體"/>
          <w:b/>
          <w:sz w:val="20"/>
        </w:rPr>
        <w:t>16</w:t>
      </w:r>
      <w:r w:rsidRPr="00CD4368">
        <w:rPr>
          <w:rFonts w:eastAsia="標楷體"/>
          <w:b/>
          <w:sz w:val="20"/>
        </w:rPr>
        <w:t>日</w:t>
      </w:r>
      <w:r w:rsidRPr="00CD4368">
        <w:rPr>
          <w:rFonts w:eastAsia="標楷體"/>
          <w:b/>
          <w:sz w:val="20"/>
        </w:rPr>
        <w:t>112</w:t>
      </w:r>
      <w:r w:rsidRPr="00CD4368">
        <w:rPr>
          <w:rFonts w:eastAsia="標楷體"/>
          <w:b/>
          <w:sz w:val="20"/>
        </w:rPr>
        <w:t>學年度第</w:t>
      </w:r>
      <w:r w:rsidRPr="00CD4368">
        <w:rPr>
          <w:rFonts w:eastAsia="標楷體"/>
          <w:b/>
          <w:sz w:val="20"/>
        </w:rPr>
        <w:t>2</w:t>
      </w:r>
      <w:r w:rsidRPr="00CD4368">
        <w:rPr>
          <w:rFonts w:eastAsia="標楷體"/>
          <w:b/>
          <w:sz w:val="20"/>
        </w:rPr>
        <w:t>學期第</w:t>
      </w:r>
      <w:r w:rsidRPr="00CD4368">
        <w:rPr>
          <w:rFonts w:eastAsia="標楷體"/>
          <w:b/>
          <w:sz w:val="20"/>
        </w:rPr>
        <w:t xml:space="preserve">1 </w:t>
      </w:r>
      <w:r w:rsidRPr="00CD4368">
        <w:rPr>
          <w:rFonts w:eastAsia="標楷體"/>
          <w:b/>
          <w:sz w:val="20"/>
        </w:rPr>
        <w:t>次臨時校教師評審委員會議修正通過</w:t>
      </w:r>
    </w:p>
    <w:p w:rsidR="00357F9A" w:rsidRDefault="00357F9A" w:rsidP="00A63C48">
      <w:pPr>
        <w:spacing w:line="300" w:lineRule="exact"/>
        <w:jc w:val="right"/>
        <w:rPr>
          <w:rFonts w:eastAsia="標楷體" w:hint="eastAsia"/>
          <w:b/>
          <w:sz w:val="20"/>
        </w:rPr>
      </w:pPr>
      <w:r w:rsidRPr="00357F9A">
        <w:rPr>
          <w:rFonts w:eastAsia="標楷體" w:hint="eastAsia"/>
          <w:b/>
          <w:sz w:val="20"/>
        </w:rPr>
        <w:t>民國</w:t>
      </w:r>
      <w:r>
        <w:rPr>
          <w:rFonts w:eastAsia="標楷體" w:hint="eastAsia"/>
          <w:b/>
          <w:sz w:val="20"/>
        </w:rPr>
        <w:t>11</w:t>
      </w:r>
      <w:r>
        <w:rPr>
          <w:rFonts w:eastAsia="標楷體"/>
          <w:b/>
          <w:sz w:val="20"/>
        </w:rPr>
        <w:t>2</w:t>
      </w:r>
      <w:r w:rsidRPr="00357F9A">
        <w:rPr>
          <w:rFonts w:eastAsia="標楷體" w:hint="eastAsia"/>
          <w:b/>
          <w:sz w:val="20"/>
        </w:rPr>
        <w:t>年</w:t>
      </w:r>
      <w:r>
        <w:rPr>
          <w:rFonts w:eastAsia="標楷體"/>
          <w:b/>
          <w:sz w:val="20"/>
        </w:rPr>
        <w:t>6</w:t>
      </w:r>
      <w:r w:rsidRPr="00357F9A">
        <w:rPr>
          <w:rFonts w:eastAsia="標楷體" w:hint="eastAsia"/>
          <w:b/>
          <w:sz w:val="20"/>
        </w:rPr>
        <w:t>月</w:t>
      </w:r>
      <w:r>
        <w:rPr>
          <w:rFonts w:eastAsia="標楷體"/>
          <w:b/>
          <w:sz w:val="20"/>
        </w:rPr>
        <w:t>12</w:t>
      </w:r>
      <w:r w:rsidRPr="00357F9A">
        <w:rPr>
          <w:rFonts w:eastAsia="標楷體" w:hint="eastAsia"/>
          <w:b/>
          <w:sz w:val="20"/>
        </w:rPr>
        <w:t>日</w:t>
      </w:r>
      <w:r>
        <w:rPr>
          <w:rFonts w:eastAsia="標楷體" w:hint="eastAsia"/>
          <w:b/>
          <w:sz w:val="20"/>
        </w:rPr>
        <w:t>1</w:t>
      </w:r>
      <w:r>
        <w:rPr>
          <w:rFonts w:eastAsia="標楷體"/>
          <w:b/>
          <w:sz w:val="20"/>
        </w:rPr>
        <w:t>12</w:t>
      </w:r>
      <w:r w:rsidRPr="00357F9A">
        <w:rPr>
          <w:rFonts w:eastAsia="標楷體" w:hint="eastAsia"/>
          <w:b/>
          <w:sz w:val="20"/>
        </w:rPr>
        <w:t>學年度第</w:t>
      </w:r>
      <w:r>
        <w:rPr>
          <w:rFonts w:eastAsia="標楷體"/>
          <w:b/>
          <w:sz w:val="20"/>
        </w:rPr>
        <w:t>2</w:t>
      </w:r>
      <w:r w:rsidRPr="00357F9A">
        <w:rPr>
          <w:rFonts w:eastAsia="標楷體" w:hint="eastAsia"/>
          <w:b/>
          <w:sz w:val="20"/>
        </w:rPr>
        <w:t>學期第</w:t>
      </w:r>
      <w:r>
        <w:rPr>
          <w:rFonts w:eastAsia="標楷體"/>
          <w:b/>
          <w:sz w:val="20"/>
        </w:rPr>
        <w:t>2</w:t>
      </w:r>
      <w:r w:rsidRPr="00357F9A">
        <w:rPr>
          <w:rFonts w:eastAsia="標楷體" w:hint="eastAsia"/>
          <w:b/>
          <w:sz w:val="20"/>
        </w:rPr>
        <w:t>次校教師評審委員會議修正通過</w:t>
      </w:r>
    </w:p>
    <w:p w:rsidR="00E4620A" w:rsidRPr="00E4620A" w:rsidRDefault="00E4620A" w:rsidP="00E4620A">
      <w:pPr>
        <w:wordWrap w:val="0"/>
        <w:spacing w:line="300" w:lineRule="exact"/>
        <w:jc w:val="right"/>
        <w:rPr>
          <w:rFonts w:eastAsia="標楷體"/>
          <w:b/>
          <w:sz w:val="20"/>
        </w:rPr>
      </w:pPr>
      <w:r w:rsidRPr="00CD4368">
        <w:rPr>
          <w:rFonts w:eastAsia="標楷體"/>
          <w:b/>
          <w:sz w:val="20"/>
        </w:rPr>
        <w:t>民國</w:t>
      </w:r>
      <w:r>
        <w:rPr>
          <w:rFonts w:eastAsia="標楷體"/>
          <w:b/>
          <w:sz w:val="20"/>
        </w:rPr>
        <w:t>115</w:t>
      </w:r>
      <w:r w:rsidRPr="00CD4368">
        <w:rPr>
          <w:rFonts w:eastAsia="標楷體"/>
          <w:b/>
          <w:sz w:val="20"/>
        </w:rPr>
        <w:t xml:space="preserve"> </w:t>
      </w:r>
      <w:r w:rsidRPr="00CD4368">
        <w:rPr>
          <w:rFonts w:eastAsia="標楷體"/>
          <w:b/>
          <w:sz w:val="20"/>
        </w:rPr>
        <w:t>年</w:t>
      </w:r>
      <w:r>
        <w:rPr>
          <w:rFonts w:eastAsia="標楷體"/>
          <w:b/>
          <w:sz w:val="20"/>
        </w:rPr>
        <w:t>6</w:t>
      </w:r>
      <w:r w:rsidRPr="00CD4368">
        <w:rPr>
          <w:rFonts w:eastAsia="標楷體"/>
          <w:b/>
          <w:sz w:val="20"/>
        </w:rPr>
        <w:t>月</w:t>
      </w:r>
      <w:r>
        <w:rPr>
          <w:rFonts w:eastAsia="標楷體"/>
          <w:b/>
          <w:sz w:val="20"/>
        </w:rPr>
        <w:t>17</w:t>
      </w:r>
      <w:r w:rsidRPr="00CD4368">
        <w:rPr>
          <w:rFonts w:eastAsia="標楷體"/>
          <w:b/>
          <w:sz w:val="20"/>
        </w:rPr>
        <w:t>日</w:t>
      </w:r>
      <w:r w:rsidR="00011090">
        <w:rPr>
          <w:rFonts w:eastAsia="標楷體"/>
          <w:b/>
          <w:sz w:val="20"/>
        </w:rPr>
        <w:t>112</w:t>
      </w:r>
      <w:r w:rsidRPr="00CD4368">
        <w:rPr>
          <w:rFonts w:eastAsia="標楷體"/>
          <w:b/>
          <w:sz w:val="20"/>
        </w:rPr>
        <w:t>學年度第</w:t>
      </w:r>
      <w:r w:rsidRPr="00CD4368">
        <w:rPr>
          <w:rFonts w:eastAsia="標楷體"/>
          <w:b/>
          <w:sz w:val="20"/>
        </w:rPr>
        <w:t>2</w:t>
      </w:r>
      <w:r w:rsidRPr="00CD4368">
        <w:rPr>
          <w:rFonts w:eastAsia="標楷體"/>
          <w:b/>
          <w:sz w:val="20"/>
        </w:rPr>
        <w:t>學期第</w:t>
      </w:r>
      <w:r>
        <w:rPr>
          <w:rFonts w:eastAsia="標楷體"/>
          <w:b/>
          <w:sz w:val="20"/>
        </w:rPr>
        <w:t>2</w:t>
      </w:r>
      <w:r w:rsidRPr="00CD4368">
        <w:rPr>
          <w:rFonts w:eastAsia="標楷體"/>
          <w:b/>
          <w:sz w:val="20"/>
        </w:rPr>
        <w:t xml:space="preserve"> </w:t>
      </w:r>
      <w:r w:rsidRPr="00CD4368">
        <w:rPr>
          <w:rFonts w:eastAsia="標楷體"/>
          <w:b/>
          <w:sz w:val="20"/>
        </w:rPr>
        <w:t>次臨時校教師評審委員會議修正通過</w:t>
      </w:r>
      <w:r>
        <w:rPr>
          <w:rFonts w:eastAsia="標楷體" w:hint="eastAsia"/>
          <w:b/>
          <w:sz w:val="20"/>
        </w:rPr>
        <w:t>(</w:t>
      </w:r>
      <w:r>
        <w:rPr>
          <w:rFonts w:eastAsia="標楷體" w:hint="eastAsia"/>
          <w:b/>
          <w:sz w:val="20"/>
        </w:rPr>
        <w:t>修正第</w:t>
      </w:r>
      <w:r>
        <w:rPr>
          <w:rFonts w:eastAsia="標楷體"/>
          <w:b/>
          <w:sz w:val="20"/>
        </w:rPr>
        <w:t>3</w:t>
      </w:r>
    </w:p>
    <w:p w:rsidR="00E4620A" w:rsidRPr="00E4620A" w:rsidRDefault="00E4620A" w:rsidP="00E4620A">
      <w:pPr>
        <w:spacing w:line="300" w:lineRule="exact"/>
        <w:ind w:right="800"/>
        <w:rPr>
          <w:rFonts w:eastAsia="標楷體"/>
          <w:b/>
          <w:sz w:val="20"/>
        </w:rPr>
      </w:pPr>
      <w:r>
        <w:rPr>
          <w:rFonts w:eastAsia="標楷體" w:hint="eastAsia"/>
          <w:b/>
          <w:sz w:val="20"/>
        </w:rPr>
        <w:t>奌</w:t>
      </w:r>
      <w:r>
        <w:rPr>
          <w:rFonts w:eastAsia="標楷體" w:hint="eastAsia"/>
          <w:b/>
          <w:sz w:val="20"/>
        </w:rPr>
        <w:t>)</w:t>
      </w:r>
    </w:p>
    <w:p w:rsidR="00A63C48" w:rsidRPr="00CD4368" w:rsidRDefault="00A63C48" w:rsidP="00A63C48">
      <w:pPr>
        <w:spacing w:line="0" w:lineRule="atLeast"/>
        <w:jc w:val="right"/>
        <w:rPr>
          <w:rFonts w:eastAsia="標楷體"/>
          <w:b/>
          <w:color w:val="000000"/>
          <w:sz w:val="20"/>
        </w:rPr>
      </w:pPr>
    </w:p>
    <w:p w:rsidR="00E62B80" w:rsidRPr="00A774C7" w:rsidRDefault="00E62B80" w:rsidP="00F45B17">
      <w:pPr>
        <w:ind w:left="480" w:hangingChars="200" w:hanging="480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一、本校為鼓勵教師編纂教材、製作教具，充實教學內容，增進教學品質並提升學生學習興趣與成效，特訂定本要點。</w:t>
      </w:r>
    </w:p>
    <w:p w:rsidR="00E62B80" w:rsidRPr="00A774C7" w:rsidRDefault="00E62B80" w:rsidP="00F45B17">
      <w:pPr>
        <w:ind w:left="480" w:hangingChars="200" w:hanging="480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二、本要點依</w:t>
      </w:r>
      <w:r w:rsidRPr="00A774C7">
        <w:rPr>
          <w:rFonts w:eastAsia="標楷體" w:cs="微軟正黑體" w:hint="eastAsia"/>
          <w:b/>
          <w:szCs w:val="24"/>
        </w:rPr>
        <w:t>「教育部獎勵補助私立技專校院整體發展經費核配及申請要點」規定</w:t>
      </w:r>
      <w:r w:rsidRPr="00A774C7">
        <w:rPr>
          <w:rFonts w:eastAsia="標楷體" w:hint="eastAsia"/>
          <w:b/>
          <w:szCs w:val="24"/>
        </w:rPr>
        <w:t>辦理。</w:t>
      </w:r>
    </w:p>
    <w:p w:rsidR="00E62B80" w:rsidRPr="00A774C7" w:rsidRDefault="00E62B80" w:rsidP="00F45B17">
      <w:pPr>
        <w:ind w:left="480" w:hangingChars="200" w:hanging="480"/>
        <w:rPr>
          <w:rFonts w:eastAsia="標楷體"/>
          <w:b/>
          <w:szCs w:val="24"/>
        </w:rPr>
      </w:pPr>
      <w:r w:rsidRPr="00A774C7">
        <w:rPr>
          <w:rFonts w:eastAsia="標楷體" w:cs="微軟正黑體" w:hint="eastAsia"/>
          <w:b/>
          <w:szCs w:val="24"/>
        </w:rPr>
        <w:t>三、</w:t>
      </w:r>
      <w:r w:rsidRPr="00A774C7">
        <w:rPr>
          <w:rFonts w:eastAsia="標楷體" w:hint="eastAsia"/>
          <w:b/>
          <w:szCs w:val="24"/>
        </w:rPr>
        <w:t>申請資格</w:t>
      </w:r>
      <w:r w:rsidRPr="00A774C7">
        <w:rPr>
          <w:rFonts w:eastAsia="標楷體" w:cs="微軟正黑體" w:hint="eastAsia"/>
          <w:b/>
          <w:szCs w:val="24"/>
        </w:rPr>
        <w:t>：本校專任教師</w:t>
      </w:r>
      <w:r w:rsidRPr="00A774C7">
        <w:rPr>
          <w:rFonts w:eastAsia="標楷體" w:hint="eastAsia"/>
          <w:b/>
          <w:szCs w:val="24"/>
        </w:rPr>
        <w:t>（含</w:t>
      </w:r>
      <w:r w:rsidR="00E4620A">
        <w:rPr>
          <w:rFonts w:eastAsia="標楷體" w:hint="eastAsia"/>
          <w:b/>
          <w:szCs w:val="24"/>
        </w:rPr>
        <w:t>專案教師暨</w:t>
      </w:r>
      <w:r w:rsidRPr="00A774C7">
        <w:rPr>
          <w:rFonts w:eastAsia="標楷體" w:hint="eastAsia"/>
          <w:b/>
          <w:szCs w:val="24"/>
        </w:rPr>
        <w:t>專業技術人員），</w:t>
      </w:r>
      <w:r w:rsidRPr="00A774C7">
        <w:rPr>
          <w:rFonts w:eastAsia="標楷體" w:cs="微軟正黑體" w:hint="eastAsia"/>
          <w:b/>
          <w:szCs w:val="24"/>
        </w:rPr>
        <w:t>針對所開授課程編纂製作合適之教材、教具，實際運用於課程，且未曾接受校內、外其他相同性質之獎補助者。</w:t>
      </w:r>
    </w:p>
    <w:p w:rsidR="00E62B80" w:rsidRPr="00A774C7" w:rsidRDefault="00E62B80" w:rsidP="00F45B17">
      <w:pPr>
        <w:autoSpaceDE w:val="0"/>
        <w:autoSpaceDN w:val="0"/>
        <w:adjustRightInd w:val="0"/>
        <w:ind w:left="480" w:hangingChars="200" w:hanging="480"/>
        <w:rPr>
          <w:rFonts w:eastAsia="標楷體"/>
          <w:b/>
          <w:color w:val="000000"/>
          <w:kern w:val="0"/>
          <w:szCs w:val="24"/>
        </w:rPr>
      </w:pPr>
      <w:r w:rsidRPr="00A774C7">
        <w:rPr>
          <w:rFonts w:eastAsia="標楷體" w:hint="eastAsia"/>
          <w:b/>
          <w:color w:val="000000"/>
          <w:kern w:val="0"/>
          <w:szCs w:val="24"/>
        </w:rPr>
        <w:t>四、獎勵項目：</w:t>
      </w:r>
      <w:r w:rsidRPr="00A774C7">
        <w:rPr>
          <w:rFonts w:eastAsia="標楷體" w:hint="eastAsia"/>
          <w:b/>
          <w:szCs w:val="24"/>
        </w:rPr>
        <w:t>每一教學科目限申請一件，</w:t>
      </w:r>
      <w:r w:rsidRPr="00A774C7">
        <w:rPr>
          <w:rFonts w:eastAsia="標楷體" w:hint="eastAsia"/>
          <w:b/>
          <w:color w:val="000000"/>
          <w:kern w:val="0"/>
          <w:szCs w:val="24"/>
        </w:rPr>
        <w:t>須為最近一年內所完成之作品，</w:t>
      </w:r>
      <w:r w:rsidRPr="00A774C7">
        <w:rPr>
          <w:rFonts w:eastAsia="標楷體" w:hint="eastAsia"/>
          <w:b/>
          <w:szCs w:val="24"/>
        </w:rPr>
        <w:t>且無智慧財產權之疑慮。</w:t>
      </w:r>
    </w:p>
    <w:p w:rsidR="00E62B80" w:rsidRPr="00A774C7" w:rsidRDefault="00E62B80" w:rsidP="00F45B17">
      <w:pPr>
        <w:ind w:leftChars="200" w:left="480"/>
        <w:rPr>
          <w:rFonts w:eastAsia="標楷體" w:cs="標楷體"/>
          <w:b/>
          <w:color w:val="000000"/>
          <w:kern w:val="0"/>
          <w:szCs w:val="24"/>
        </w:rPr>
      </w:pPr>
      <w:r w:rsidRPr="00A774C7">
        <w:rPr>
          <w:rFonts w:eastAsia="標楷體" w:hint="eastAsia"/>
          <w:b/>
          <w:color w:val="000000"/>
          <w:kern w:val="0"/>
          <w:szCs w:val="24"/>
        </w:rPr>
        <w:t>（</w:t>
      </w:r>
      <w:r w:rsidRPr="00A774C7">
        <w:rPr>
          <w:rFonts w:eastAsia="標楷體" w:cs="標楷體" w:hint="eastAsia"/>
          <w:b/>
          <w:color w:val="000000"/>
          <w:kern w:val="0"/>
          <w:szCs w:val="24"/>
        </w:rPr>
        <w:t>一</w:t>
      </w:r>
      <w:r w:rsidRPr="00A774C7">
        <w:rPr>
          <w:rFonts w:eastAsia="標楷體" w:hint="eastAsia"/>
          <w:b/>
          <w:color w:val="000000"/>
          <w:kern w:val="0"/>
          <w:szCs w:val="24"/>
        </w:rPr>
        <w:t>）</w:t>
      </w:r>
      <w:r w:rsidRPr="00A774C7">
        <w:rPr>
          <w:rFonts w:eastAsia="標楷體" w:cs="標楷體" w:hint="eastAsia"/>
          <w:b/>
          <w:color w:val="000000"/>
          <w:kern w:val="0"/>
          <w:szCs w:val="24"/>
        </w:rPr>
        <w:t>教材</w:t>
      </w:r>
    </w:p>
    <w:p w:rsidR="00E62B80" w:rsidRPr="00A774C7" w:rsidRDefault="00E62B80" w:rsidP="00D5408E">
      <w:pPr>
        <w:autoSpaceDE w:val="0"/>
        <w:autoSpaceDN w:val="0"/>
        <w:adjustRightInd w:val="0"/>
        <w:ind w:leftChars="400" w:left="1741" w:hangingChars="325" w:hanging="781"/>
        <w:rPr>
          <w:rFonts w:eastAsia="標楷體" w:cs="標楷體"/>
          <w:b/>
          <w:color w:val="000000"/>
          <w:kern w:val="0"/>
          <w:szCs w:val="24"/>
        </w:rPr>
      </w:pPr>
      <w:r w:rsidRPr="00A774C7">
        <w:rPr>
          <w:rFonts w:eastAsia="標楷體"/>
          <w:b/>
          <w:color w:val="000000"/>
          <w:kern w:val="0"/>
          <w:szCs w:val="24"/>
        </w:rPr>
        <w:t>1.</w:t>
      </w:r>
      <w:r w:rsidRPr="00A774C7">
        <w:rPr>
          <w:rFonts w:eastAsia="標楷體" w:cs="標楷體" w:hint="eastAsia"/>
          <w:b/>
          <w:color w:val="000000"/>
          <w:kern w:val="0"/>
          <w:szCs w:val="24"/>
        </w:rPr>
        <w:t>專書：需載明為本校教師所著，內容適用作為大專用書，並已申請</w:t>
      </w:r>
      <w:r w:rsidRPr="00A774C7">
        <w:rPr>
          <w:rFonts w:eastAsia="標楷體"/>
          <w:b/>
          <w:color w:val="000000"/>
          <w:kern w:val="0"/>
          <w:szCs w:val="24"/>
        </w:rPr>
        <w:t>ISBN</w:t>
      </w:r>
      <w:r w:rsidRPr="00A774C7">
        <w:rPr>
          <w:rFonts w:eastAsia="標楷體" w:cs="標楷體" w:hint="eastAsia"/>
          <w:b/>
          <w:color w:val="000000"/>
          <w:kern w:val="0"/>
          <w:szCs w:val="24"/>
        </w:rPr>
        <w:t>公開發行，非再版或修改後重新出版者。</w:t>
      </w:r>
    </w:p>
    <w:p w:rsidR="00E62B80" w:rsidRPr="00A774C7" w:rsidRDefault="00E62B80" w:rsidP="00D5408E">
      <w:pPr>
        <w:pStyle w:val="a3"/>
        <w:ind w:leftChars="400" w:left="2341" w:hangingChars="575" w:hanging="1381"/>
        <w:rPr>
          <w:rFonts w:eastAsia="標楷體"/>
          <w:b/>
          <w:szCs w:val="24"/>
        </w:rPr>
      </w:pPr>
      <w:r w:rsidRPr="00A774C7">
        <w:rPr>
          <w:rFonts w:eastAsia="標楷體"/>
          <w:b/>
          <w:color w:val="000000"/>
          <w:kern w:val="0"/>
          <w:szCs w:val="24"/>
        </w:rPr>
        <w:t>2.</w:t>
      </w:r>
      <w:r w:rsidRPr="00A774C7">
        <w:rPr>
          <w:rFonts w:eastAsia="標楷體" w:cs="標楷體" w:hint="eastAsia"/>
          <w:b/>
          <w:color w:val="000000"/>
          <w:kern w:val="0"/>
          <w:szCs w:val="24"/>
        </w:rPr>
        <w:t>自製教材：自製教學媒體、具原創性之數位影音教材，教材必須已經上網。</w:t>
      </w:r>
    </w:p>
    <w:p w:rsidR="00E62B80" w:rsidRPr="00A774C7" w:rsidRDefault="00E62B80" w:rsidP="00D5408E">
      <w:pPr>
        <w:autoSpaceDE w:val="0"/>
        <w:autoSpaceDN w:val="0"/>
        <w:adjustRightInd w:val="0"/>
        <w:ind w:leftChars="200" w:left="1861" w:hangingChars="575" w:hanging="1381"/>
        <w:rPr>
          <w:rFonts w:eastAsia="標楷體" w:cs="標楷體"/>
          <w:b/>
          <w:color w:val="000000"/>
          <w:kern w:val="0"/>
          <w:szCs w:val="24"/>
        </w:rPr>
      </w:pPr>
      <w:r w:rsidRPr="00A774C7">
        <w:rPr>
          <w:rFonts w:eastAsia="標楷體" w:hint="eastAsia"/>
          <w:b/>
          <w:color w:val="000000"/>
          <w:kern w:val="0"/>
          <w:szCs w:val="24"/>
        </w:rPr>
        <w:t>（</w:t>
      </w:r>
      <w:r w:rsidRPr="00A774C7">
        <w:rPr>
          <w:rFonts w:eastAsia="標楷體" w:cs="標楷體" w:hint="eastAsia"/>
          <w:b/>
          <w:color w:val="000000"/>
          <w:kern w:val="0"/>
          <w:szCs w:val="24"/>
        </w:rPr>
        <w:t>二</w:t>
      </w:r>
      <w:r w:rsidRPr="00A774C7">
        <w:rPr>
          <w:rFonts w:eastAsia="標楷體" w:hint="eastAsia"/>
          <w:b/>
          <w:color w:val="000000"/>
          <w:kern w:val="0"/>
          <w:szCs w:val="24"/>
        </w:rPr>
        <w:t>）</w:t>
      </w:r>
      <w:r w:rsidRPr="00A774C7">
        <w:rPr>
          <w:rFonts w:eastAsia="標楷體" w:cs="標楷體" w:hint="eastAsia"/>
          <w:b/>
          <w:color w:val="000000"/>
          <w:kern w:val="0"/>
          <w:szCs w:val="24"/>
        </w:rPr>
        <w:t>教具</w:t>
      </w:r>
      <w:r w:rsidR="00F45B17" w:rsidRPr="00A774C7">
        <w:rPr>
          <w:rFonts w:eastAsia="標楷體" w:cs="標楷體" w:hint="eastAsia"/>
          <w:b/>
          <w:color w:val="000000"/>
          <w:kern w:val="0"/>
          <w:szCs w:val="24"/>
        </w:rPr>
        <w:t>：</w:t>
      </w:r>
      <w:r w:rsidRPr="00A774C7">
        <w:rPr>
          <w:rFonts w:eastAsia="標楷體" w:cs="標楷體" w:hint="eastAsia"/>
          <w:b/>
          <w:color w:val="000000"/>
          <w:kern w:val="0"/>
          <w:szCs w:val="24"/>
        </w:rPr>
        <w:t>有助於教學活動實施、提升教學效果之工具，如：實體模型、教學器材、掛圖列表、教學樣本、教學圖卡或教學軟體等。</w:t>
      </w:r>
    </w:p>
    <w:p w:rsidR="00E62B80" w:rsidRPr="00A774C7" w:rsidRDefault="00E62B80" w:rsidP="00F45B17">
      <w:pPr>
        <w:ind w:leftChars="200" w:left="480"/>
        <w:rPr>
          <w:rFonts w:eastAsia="標楷體"/>
          <w:b/>
          <w:szCs w:val="24"/>
        </w:rPr>
      </w:pPr>
      <w:r w:rsidRPr="00A774C7">
        <w:rPr>
          <w:rFonts w:eastAsia="標楷體" w:cs="標楷體" w:hint="eastAsia"/>
          <w:b/>
          <w:color w:val="000000"/>
          <w:kern w:val="0"/>
          <w:szCs w:val="24"/>
        </w:rPr>
        <w:t>廠商所提供之數位化教材、教學軟體或使用手冊等，以及非時序表所列課程不得提出申請獎勵。</w:t>
      </w:r>
    </w:p>
    <w:p w:rsidR="00E62B80" w:rsidRPr="00A774C7" w:rsidRDefault="00E62B80" w:rsidP="00F45B17">
      <w:pPr>
        <w:ind w:left="240" w:hangingChars="100" w:hanging="240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五、申請及審核程序：</w:t>
      </w:r>
    </w:p>
    <w:p w:rsidR="00E62B80" w:rsidRPr="00A774C7" w:rsidRDefault="00D0567F" w:rsidP="00D5408E">
      <w:pPr>
        <w:ind w:leftChars="200" w:left="1201" w:hangingChars="300" w:hanging="721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（一）</w:t>
      </w:r>
      <w:r w:rsidR="00E62B80" w:rsidRPr="00A774C7">
        <w:rPr>
          <w:rFonts w:eastAsia="標楷體" w:hint="eastAsia"/>
          <w:b/>
          <w:szCs w:val="24"/>
        </w:rPr>
        <w:t>每年十月一日至十五日填寫申請表及備作品各二份，依序經各系（所、中心）教評會通過，各系（所、中心）主管核定後，送至人事室彙整，提案至本校教師評審委員會（以下簡稱校教評會）並付委審查。</w:t>
      </w:r>
    </w:p>
    <w:p w:rsidR="00E62B80" w:rsidRPr="00A774C7" w:rsidRDefault="00E62B80" w:rsidP="00D5408E">
      <w:pPr>
        <w:ind w:leftChars="200" w:left="1201" w:hangingChars="300" w:hanging="721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（二）付委審查小組由教務長、研究發展處處長及學術單位各推選該單位</w:t>
      </w:r>
      <w:r w:rsidRPr="00A774C7">
        <w:rPr>
          <w:rFonts w:eastAsia="標楷體" w:hint="eastAsia"/>
          <w:b/>
          <w:szCs w:val="24"/>
        </w:rPr>
        <w:lastRenderedPageBreak/>
        <w:t>之校教評會教師代表一人組成，並依下列項目及比例評分，滿分為</w:t>
      </w:r>
      <w:r w:rsidRPr="00A774C7">
        <w:rPr>
          <w:rFonts w:eastAsia="標楷體" w:hint="eastAsia"/>
          <w:b/>
          <w:szCs w:val="24"/>
        </w:rPr>
        <w:t>100</w:t>
      </w:r>
      <w:r w:rsidRPr="00A774C7">
        <w:rPr>
          <w:rFonts w:eastAsia="標楷體" w:hint="eastAsia"/>
          <w:b/>
          <w:szCs w:val="24"/>
        </w:rPr>
        <w:t>分，</w:t>
      </w:r>
      <w:r w:rsidRPr="00A774C7">
        <w:rPr>
          <w:rFonts w:eastAsia="標楷體" w:hint="eastAsia"/>
          <w:b/>
          <w:szCs w:val="24"/>
        </w:rPr>
        <w:t>70</w:t>
      </w:r>
      <w:r w:rsidRPr="00A774C7">
        <w:rPr>
          <w:rFonts w:eastAsia="標楷體" w:hint="eastAsia"/>
          <w:b/>
          <w:szCs w:val="24"/>
        </w:rPr>
        <w:t>分為及格：</w:t>
      </w:r>
    </w:p>
    <w:p w:rsidR="00E62B80" w:rsidRPr="00A774C7" w:rsidRDefault="00E62B80" w:rsidP="00D5408E">
      <w:pPr>
        <w:ind w:leftChars="400" w:left="960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1.</w:t>
      </w:r>
      <w:r w:rsidRPr="00A774C7">
        <w:rPr>
          <w:rFonts w:eastAsia="標楷體" w:hint="eastAsia"/>
          <w:b/>
          <w:szCs w:val="24"/>
        </w:rPr>
        <w:t>主題與內容，</w:t>
      </w:r>
      <w:r w:rsidRPr="00A774C7">
        <w:rPr>
          <w:rFonts w:eastAsia="標楷體" w:hint="eastAsia"/>
          <w:b/>
          <w:szCs w:val="24"/>
        </w:rPr>
        <w:t>25%</w:t>
      </w:r>
      <w:r w:rsidRPr="00A774C7">
        <w:rPr>
          <w:rFonts w:eastAsia="標楷體" w:hint="eastAsia"/>
          <w:b/>
          <w:szCs w:val="24"/>
        </w:rPr>
        <w:t>。</w:t>
      </w:r>
    </w:p>
    <w:p w:rsidR="00E62B80" w:rsidRPr="00A774C7" w:rsidRDefault="00E62B80" w:rsidP="00D5408E">
      <w:pPr>
        <w:ind w:leftChars="400" w:left="960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2.</w:t>
      </w:r>
      <w:r w:rsidRPr="00A774C7">
        <w:rPr>
          <w:rFonts w:eastAsia="標楷體" w:hint="eastAsia"/>
          <w:b/>
          <w:szCs w:val="24"/>
        </w:rPr>
        <w:t>製作與成品，</w:t>
      </w:r>
      <w:r w:rsidRPr="00A774C7">
        <w:rPr>
          <w:rFonts w:eastAsia="標楷體" w:hint="eastAsia"/>
          <w:b/>
          <w:szCs w:val="24"/>
        </w:rPr>
        <w:t>25%</w:t>
      </w:r>
      <w:r w:rsidRPr="00A774C7">
        <w:rPr>
          <w:rFonts w:eastAsia="標楷體" w:hint="eastAsia"/>
          <w:b/>
          <w:szCs w:val="24"/>
        </w:rPr>
        <w:t>。</w:t>
      </w:r>
    </w:p>
    <w:p w:rsidR="00E62B80" w:rsidRPr="00A774C7" w:rsidRDefault="00E62B80" w:rsidP="00D5408E">
      <w:pPr>
        <w:ind w:leftChars="400" w:left="960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3.</w:t>
      </w:r>
      <w:r w:rsidRPr="00A774C7">
        <w:rPr>
          <w:rFonts w:eastAsia="標楷體" w:hint="eastAsia"/>
          <w:b/>
          <w:szCs w:val="24"/>
        </w:rPr>
        <w:t>圖文與表述，</w:t>
      </w:r>
      <w:r w:rsidRPr="00A774C7">
        <w:rPr>
          <w:rFonts w:eastAsia="標楷體" w:hint="eastAsia"/>
          <w:b/>
          <w:szCs w:val="24"/>
        </w:rPr>
        <w:t>25%</w:t>
      </w:r>
      <w:r w:rsidRPr="00A774C7">
        <w:rPr>
          <w:rFonts w:eastAsia="標楷體" w:hint="eastAsia"/>
          <w:b/>
          <w:szCs w:val="24"/>
        </w:rPr>
        <w:t>。</w:t>
      </w:r>
    </w:p>
    <w:p w:rsidR="00E62B80" w:rsidRPr="00A774C7" w:rsidRDefault="00E62B80" w:rsidP="00D5408E">
      <w:pPr>
        <w:ind w:leftChars="400" w:left="960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4.</w:t>
      </w:r>
      <w:r w:rsidRPr="00A774C7">
        <w:rPr>
          <w:rFonts w:eastAsia="標楷體" w:hint="eastAsia"/>
          <w:b/>
          <w:szCs w:val="24"/>
        </w:rPr>
        <w:t>教學實用性，</w:t>
      </w:r>
      <w:r w:rsidRPr="00A774C7">
        <w:rPr>
          <w:rFonts w:eastAsia="標楷體" w:hint="eastAsia"/>
          <w:b/>
          <w:szCs w:val="24"/>
        </w:rPr>
        <w:t>25%</w:t>
      </w:r>
      <w:r w:rsidRPr="00A774C7">
        <w:rPr>
          <w:rFonts w:eastAsia="標楷體" w:hint="eastAsia"/>
          <w:b/>
          <w:szCs w:val="24"/>
        </w:rPr>
        <w:t>。</w:t>
      </w:r>
    </w:p>
    <w:p w:rsidR="00E62B80" w:rsidRPr="00A774C7" w:rsidRDefault="00E62B80" w:rsidP="00D5408E">
      <w:pPr>
        <w:ind w:leftChars="200" w:left="1201" w:hangingChars="300" w:hanging="721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（三）申請之作品若屬數人完成者，經審議通過，僅發給一份獎勵；作品不得重複申請。</w:t>
      </w:r>
    </w:p>
    <w:p w:rsidR="00E62B80" w:rsidRPr="00A774C7" w:rsidRDefault="00E62B80" w:rsidP="00F45B17">
      <w:pPr>
        <w:ind w:leftChars="200" w:left="1201" w:hangingChars="300" w:hanging="721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（四）付委審查小組審查之結果提經校教評會通過後，由人事室辦理受獎勵案件之核銷並通知各受獎勵之教師；作品留存圖書館及人事室備查。</w:t>
      </w:r>
    </w:p>
    <w:p w:rsidR="00E62B80" w:rsidRPr="00A774C7" w:rsidRDefault="00E62B80" w:rsidP="00F45B17">
      <w:pPr>
        <w:ind w:left="240" w:hangingChars="100" w:hanging="240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szCs w:val="24"/>
        </w:rPr>
        <w:t>六、獎勵金額：</w:t>
      </w:r>
    </w:p>
    <w:p w:rsidR="00E62B80" w:rsidRPr="00A774C7" w:rsidRDefault="005825A2" w:rsidP="00F45B17">
      <w:pPr>
        <w:ind w:leftChars="200" w:left="480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color w:val="000000"/>
          <w:kern w:val="0"/>
          <w:szCs w:val="24"/>
        </w:rPr>
        <w:t>（</w:t>
      </w:r>
      <w:r w:rsidRPr="00A774C7">
        <w:rPr>
          <w:rFonts w:eastAsia="標楷體" w:cs="標楷體" w:hint="eastAsia"/>
          <w:b/>
          <w:color w:val="000000"/>
          <w:kern w:val="0"/>
          <w:szCs w:val="24"/>
        </w:rPr>
        <w:t>一</w:t>
      </w:r>
      <w:r w:rsidRPr="00A774C7">
        <w:rPr>
          <w:rFonts w:eastAsia="標楷體" w:hint="eastAsia"/>
          <w:b/>
          <w:color w:val="000000"/>
          <w:kern w:val="0"/>
          <w:szCs w:val="24"/>
        </w:rPr>
        <w:t>）</w:t>
      </w:r>
      <w:r w:rsidR="00E62B80" w:rsidRPr="00A774C7">
        <w:rPr>
          <w:rFonts w:eastAsia="標楷體" w:hint="eastAsia"/>
          <w:b/>
          <w:szCs w:val="24"/>
        </w:rPr>
        <w:t>自製教學多媒體、原創性教具，每件獎勵金額新台幣</w:t>
      </w:r>
      <w:r w:rsidR="00A63C48" w:rsidRPr="00C3419F">
        <w:rPr>
          <w:rFonts w:eastAsia="標楷體" w:hint="eastAsia"/>
          <w:b/>
          <w:szCs w:val="24"/>
        </w:rPr>
        <w:t>伍</w:t>
      </w:r>
      <w:r w:rsidR="00E62B80" w:rsidRPr="00A774C7">
        <w:rPr>
          <w:rFonts w:eastAsia="標楷體" w:hint="eastAsia"/>
          <w:b/>
          <w:szCs w:val="24"/>
        </w:rPr>
        <w:t>仟元整。</w:t>
      </w:r>
    </w:p>
    <w:p w:rsidR="00E62B80" w:rsidRPr="00A774C7" w:rsidRDefault="005825A2" w:rsidP="00D5408E">
      <w:pPr>
        <w:ind w:leftChars="200" w:left="1201" w:hangingChars="300" w:hanging="721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color w:val="000000"/>
          <w:kern w:val="0"/>
          <w:szCs w:val="24"/>
        </w:rPr>
        <w:t>（</w:t>
      </w:r>
      <w:r w:rsidRPr="00A774C7">
        <w:rPr>
          <w:rFonts w:eastAsia="標楷體" w:cs="標楷體" w:hint="eastAsia"/>
          <w:b/>
          <w:color w:val="000000"/>
          <w:kern w:val="0"/>
          <w:szCs w:val="24"/>
        </w:rPr>
        <w:t>二</w:t>
      </w:r>
      <w:r w:rsidRPr="00A774C7">
        <w:rPr>
          <w:rFonts w:eastAsia="標楷體" w:hint="eastAsia"/>
          <w:b/>
          <w:color w:val="000000"/>
          <w:kern w:val="0"/>
          <w:szCs w:val="24"/>
        </w:rPr>
        <w:t>）</w:t>
      </w:r>
      <w:r w:rsidR="00E62B80" w:rsidRPr="00A774C7">
        <w:rPr>
          <w:rFonts w:eastAsia="標楷體" w:hint="eastAsia"/>
          <w:b/>
          <w:szCs w:val="24"/>
        </w:rPr>
        <w:t>已出版之專書、原創性之數位影音教材，每件獎勵金額新台幣</w:t>
      </w:r>
      <w:r w:rsidR="00A63C48" w:rsidRPr="00C3419F">
        <w:rPr>
          <w:rFonts w:eastAsia="標楷體" w:hint="eastAsia"/>
          <w:b/>
          <w:szCs w:val="24"/>
        </w:rPr>
        <w:t>捌</w:t>
      </w:r>
      <w:r w:rsidR="00E62B80" w:rsidRPr="00C3419F">
        <w:rPr>
          <w:rFonts w:eastAsia="標楷體" w:hint="eastAsia"/>
          <w:b/>
          <w:szCs w:val="24"/>
        </w:rPr>
        <w:t>仟元整。惟，合著之專書獎勵金，其著作超過二萬字以上者，每件</w:t>
      </w:r>
      <w:r w:rsidR="00A63C48" w:rsidRPr="00C3419F">
        <w:rPr>
          <w:rFonts w:eastAsia="標楷體" w:hint="eastAsia"/>
          <w:b/>
          <w:szCs w:val="24"/>
        </w:rPr>
        <w:t>伍</w:t>
      </w:r>
      <w:r w:rsidR="00E62B80" w:rsidRPr="00A774C7">
        <w:rPr>
          <w:rFonts w:eastAsia="標楷體" w:hint="eastAsia"/>
          <w:b/>
          <w:szCs w:val="24"/>
        </w:rPr>
        <w:t>仟元，不足兩萬字者依比例計算其獎勵金額。</w:t>
      </w:r>
    </w:p>
    <w:p w:rsidR="00E62B80" w:rsidRPr="00A774C7" w:rsidRDefault="005825A2" w:rsidP="00D5408E">
      <w:pPr>
        <w:ind w:leftChars="200" w:left="1201" w:hangingChars="300" w:hanging="721"/>
        <w:rPr>
          <w:rFonts w:eastAsia="標楷體"/>
          <w:b/>
          <w:szCs w:val="24"/>
        </w:rPr>
      </w:pPr>
      <w:r w:rsidRPr="00A774C7">
        <w:rPr>
          <w:rFonts w:eastAsia="標楷體" w:hint="eastAsia"/>
          <w:b/>
          <w:color w:val="000000"/>
          <w:kern w:val="0"/>
          <w:szCs w:val="24"/>
        </w:rPr>
        <w:t>（</w:t>
      </w:r>
      <w:r w:rsidRPr="00A774C7">
        <w:rPr>
          <w:rFonts w:eastAsia="標楷體" w:cs="標楷體" w:hint="eastAsia"/>
          <w:b/>
          <w:color w:val="000000"/>
          <w:kern w:val="0"/>
          <w:szCs w:val="24"/>
        </w:rPr>
        <w:t>三</w:t>
      </w:r>
      <w:r w:rsidRPr="00A774C7">
        <w:rPr>
          <w:rFonts w:eastAsia="標楷體" w:hint="eastAsia"/>
          <w:b/>
          <w:color w:val="000000"/>
          <w:kern w:val="0"/>
          <w:szCs w:val="24"/>
        </w:rPr>
        <w:t>）</w:t>
      </w:r>
      <w:r w:rsidR="00E62B80" w:rsidRPr="00A774C7">
        <w:rPr>
          <w:rFonts w:eastAsia="標楷體" w:hint="eastAsia"/>
          <w:b/>
          <w:szCs w:val="24"/>
        </w:rPr>
        <w:t>通過教育部數位學習認證且在認證時效內之原創性之數位影音教材，每件獎勵金額新台幣伍萬元。</w:t>
      </w:r>
    </w:p>
    <w:p w:rsidR="00E62B80" w:rsidRPr="00A774C7" w:rsidRDefault="00E62B80" w:rsidP="00F45B17">
      <w:pPr>
        <w:rPr>
          <w:rFonts w:eastAsia="標楷體"/>
          <w:b/>
          <w:szCs w:val="24"/>
        </w:rPr>
      </w:pPr>
      <w:bookmarkStart w:id="0" w:name="_GoBack"/>
      <w:bookmarkEnd w:id="0"/>
      <w:r w:rsidRPr="00A774C7">
        <w:rPr>
          <w:rFonts w:eastAsia="標楷體" w:cs="微軟正黑體" w:hint="eastAsia"/>
          <w:b/>
          <w:szCs w:val="24"/>
        </w:rPr>
        <w:t>七、本要點經校教師評審委員會議通過，陳請校長核定後</w:t>
      </w:r>
      <w:r w:rsidR="00C3419F">
        <w:rPr>
          <w:rFonts w:eastAsia="標楷體" w:cs="微軟正黑體" w:hint="eastAsia"/>
          <w:b/>
          <w:szCs w:val="24"/>
        </w:rPr>
        <w:t>公布</w:t>
      </w:r>
      <w:r w:rsidRPr="00A774C7">
        <w:rPr>
          <w:rFonts w:eastAsia="標楷體" w:cs="微軟正黑體" w:hint="eastAsia"/>
          <w:b/>
          <w:szCs w:val="24"/>
        </w:rPr>
        <w:t>實施，修正時亦同。</w:t>
      </w:r>
    </w:p>
    <w:sectPr w:rsidR="00E62B80" w:rsidRPr="00A774C7" w:rsidSect="00A63C48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95" w:rsidRDefault="00691895" w:rsidP="00A63C48">
      <w:r>
        <w:separator/>
      </w:r>
    </w:p>
  </w:endnote>
  <w:endnote w:type="continuationSeparator" w:id="0">
    <w:p w:rsidR="00691895" w:rsidRDefault="00691895" w:rsidP="00A6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699353"/>
      <w:docPartObj>
        <w:docPartGallery w:val="Page Numbers (Bottom of Page)"/>
        <w:docPartUnique/>
      </w:docPartObj>
    </w:sdtPr>
    <w:sdtEndPr/>
    <w:sdtContent>
      <w:p w:rsidR="00A63C48" w:rsidRDefault="00A63C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19F" w:rsidRPr="00C3419F">
          <w:rPr>
            <w:noProof/>
            <w:lang w:val="zh-TW"/>
          </w:rPr>
          <w:t>2</w:t>
        </w:r>
        <w:r>
          <w:fldChar w:fldCharType="end"/>
        </w:r>
      </w:p>
    </w:sdtContent>
  </w:sdt>
  <w:p w:rsidR="00A63C48" w:rsidRDefault="00A63C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95" w:rsidRDefault="00691895" w:rsidP="00A63C48">
      <w:r>
        <w:separator/>
      </w:r>
    </w:p>
  </w:footnote>
  <w:footnote w:type="continuationSeparator" w:id="0">
    <w:p w:rsidR="00691895" w:rsidRDefault="00691895" w:rsidP="00A63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31A9"/>
    <w:multiLevelType w:val="hybridMultilevel"/>
    <w:tmpl w:val="EC228C26"/>
    <w:lvl w:ilvl="0" w:tplc="617A152E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B103A3"/>
    <w:multiLevelType w:val="hybridMultilevel"/>
    <w:tmpl w:val="ABCAFC26"/>
    <w:lvl w:ilvl="0" w:tplc="31A02C4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E838F6"/>
    <w:multiLevelType w:val="hybridMultilevel"/>
    <w:tmpl w:val="96C2F588"/>
    <w:lvl w:ilvl="0" w:tplc="4A760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DE5598"/>
    <w:multiLevelType w:val="hybridMultilevel"/>
    <w:tmpl w:val="0BECDAF0"/>
    <w:lvl w:ilvl="0" w:tplc="2B2A5E5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67F46AC"/>
    <w:multiLevelType w:val="hybridMultilevel"/>
    <w:tmpl w:val="CC9AEAA2"/>
    <w:lvl w:ilvl="0" w:tplc="7CC4EA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80"/>
    <w:rsid w:val="00011090"/>
    <w:rsid w:val="00357F9A"/>
    <w:rsid w:val="003C481D"/>
    <w:rsid w:val="003C7FAA"/>
    <w:rsid w:val="00512A6A"/>
    <w:rsid w:val="005825A2"/>
    <w:rsid w:val="00691895"/>
    <w:rsid w:val="006A19AF"/>
    <w:rsid w:val="0076024A"/>
    <w:rsid w:val="00840D31"/>
    <w:rsid w:val="00A63C48"/>
    <w:rsid w:val="00A774C7"/>
    <w:rsid w:val="00C3419F"/>
    <w:rsid w:val="00D0567F"/>
    <w:rsid w:val="00D5408E"/>
    <w:rsid w:val="00DC0DE1"/>
    <w:rsid w:val="00E4620A"/>
    <w:rsid w:val="00E51FC2"/>
    <w:rsid w:val="00E62B80"/>
    <w:rsid w:val="00E955EF"/>
    <w:rsid w:val="00EB726E"/>
    <w:rsid w:val="00F45B17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35D527F"/>
  <w15:docId w15:val="{DB3AEE17-556D-4D61-8D5D-007D1111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8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B80"/>
    <w:pPr>
      <w:ind w:leftChars="200" w:left="480"/>
    </w:pPr>
  </w:style>
  <w:style w:type="table" w:styleId="a4">
    <w:name w:val="Table Grid"/>
    <w:basedOn w:val="a1"/>
    <w:uiPriority w:val="59"/>
    <w:rsid w:val="00E62B8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C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63C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C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63C4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2024-02-22T08:34:00Z</cp:lastPrinted>
  <dcterms:created xsi:type="dcterms:W3CDTF">2026-07-07T07:05:00Z</dcterms:created>
  <dcterms:modified xsi:type="dcterms:W3CDTF">2026-07-07T09:08:00Z</dcterms:modified>
</cp:coreProperties>
</file>