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0A" w:rsidRDefault="00C2040A" w:rsidP="00C2040A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德育護理健康</w:t>
      </w:r>
      <w:r w:rsidRPr="008D257D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學</w:t>
      </w:r>
      <w:r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院</w:t>
      </w:r>
      <w:r w:rsidRPr="008D257D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教師員額管控小組設置辦法</w:t>
      </w:r>
    </w:p>
    <w:p w:rsidR="000A4A00" w:rsidRPr="000A4A00" w:rsidRDefault="000A4A00" w:rsidP="00C2040A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 w:hint="eastAsia"/>
          <w:b/>
          <w:bCs/>
          <w:kern w:val="36"/>
          <w:sz w:val="20"/>
          <w:szCs w:val="20"/>
        </w:rPr>
      </w:pPr>
      <w:r>
        <w:rPr>
          <w:rFonts w:ascii="新細明體" w:eastAsia="新細明體" w:hAnsi="新細明體" w:cs="新細明體" w:hint="eastAsia"/>
          <w:b/>
          <w:bCs/>
          <w:kern w:val="36"/>
          <w:szCs w:val="24"/>
        </w:rPr>
        <w:t xml:space="preserve">                                               </w:t>
      </w:r>
      <w:r w:rsidRPr="000A4A00">
        <w:rPr>
          <w:rFonts w:ascii="新細明體" w:eastAsia="新細明體" w:hAnsi="新細明體" w:cs="新細明體" w:hint="eastAsia"/>
          <w:b/>
          <w:bCs/>
          <w:kern w:val="36"/>
          <w:sz w:val="20"/>
          <w:szCs w:val="20"/>
        </w:rPr>
        <w:t>奉校長115年4月22日核定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第一條（設置目的）</w:t>
      </w:r>
    </w:p>
    <w:p w:rsidR="00C2040A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kern w:val="0"/>
          <w:szCs w:val="24"/>
        </w:rPr>
      </w:pPr>
      <w:r w:rsidRPr="00910732">
        <w:rPr>
          <w:rFonts w:ascii="新細明體" w:eastAsia="新細明體" w:hAnsi="新細明體" w:cs="新細明體"/>
          <w:kern w:val="0"/>
          <w:szCs w:val="24"/>
        </w:rPr>
        <w:t>為因應少子化趨勢與高教環境變遷，並</w:t>
      </w:r>
      <w:r>
        <w:rPr>
          <w:rFonts w:ascii="新細明體" w:eastAsia="新細明體" w:hAnsi="新細明體" w:cs="新細明體" w:hint="eastAsia"/>
          <w:kern w:val="0"/>
          <w:szCs w:val="24"/>
        </w:rPr>
        <w:t>為</w:t>
      </w:r>
      <w:r w:rsidRPr="00910732">
        <w:rPr>
          <w:rFonts w:ascii="新細明體" w:eastAsia="新細明體" w:hAnsi="新細明體" w:cs="新細明體"/>
          <w:kern w:val="0"/>
          <w:szCs w:val="24"/>
        </w:rPr>
        <w:t>健全本校教師員額配置、退場及人員安置機制，特設置本</w:t>
      </w:r>
      <w:r w:rsidR="00C5337A">
        <w:rPr>
          <w:rFonts w:ascii="新細明體" w:eastAsia="新細明體" w:hAnsi="新細明體" w:cs="新細明體" w:hint="eastAsia"/>
          <w:kern w:val="0"/>
          <w:szCs w:val="24"/>
        </w:rPr>
        <w:t>校教師員額管控</w:t>
      </w:r>
      <w:r w:rsidRPr="00910732">
        <w:rPr>
          <w:rFonts w:ascii="新細明體" w:eastAsia="新細明體" w:hAnsi="新細明體" w:cs="新細明體"/>
          <w:kern w:val="0"/>
          <w:szCs w:val="24"/>
        </w:rPr>
        <w:t>小組</w:t>
      </w:r>
      <w:r w:rsidR="00C5337A">
        <w:rPr>
          <w:rFonts w:ascii="新細明體" w:eastAsia="新細明體" w:hAnsi="新細明體" w:cs="新細明體" w:hint="eastAsia"/>
          <w:kern w:val="0"/>
          <w:szCs w:val="24"/>
        </w:rPr>
        <w:t>(以下簡稱本小組)</w:t>
      </w:r>
      <w:r w:rsidR="0074541D">
        <w:rPr>
          <w:rFonts w:ascii="新細明體" w:eastAsia="新細明體" w:hAnsi="新細明體" w:cs="新細明體" w:hint="eastAsia"/>
          <w:kern w:val="0"/>
          <w:szCs w:val="24"/>
        </w:rPr>
        <w:t>提供校長做員額核定時之參考</w:t>
      </w:r>
      <w:r w:rsidRPr="00910732">
        <w:rPr>
          <w:rFonts w:ascii="新細明體" w:eastAsia="新細明體" w:hAnsi="新細明體" w:cs="新細明體"/>
          <w:kern w:val="0"/>
          <w:szCs w:val="24"/>
        </w:rPr>
        <w:t>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二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職掌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）</w:t>
      </w:r>
    </w:p>
    <w:p w:rsidR="00C2040A" w:rsidRPr="00910732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 w:rsidRPr="008D257D">
        <w:rPr>
          <w:rFonts w:ascii="新細明體" w:eastAsia="新細明體" w:hAnsi="新細明體" w:cs="新細明體"/>
          <w:kern w:val="0"/>
          <w:szCs w:val="24"/>
        </w:rPr>
        <w:t>本小組之</w:t>
      </w:r>
      <w:r>
        <w:rPr>
          <w:rFonts w:ascii="新細明體" w:eastAsia="新細明體" w:hAnsi="新細明體" w:cs="新細明體" w:hint="eastAsia"/>
          <w:kern w:val="0"/>
          <w:szCs w:val="24"/>
        </w:rPr>
        <w:t>職掌</w:t>
      </w:r>
      <w:r w:rsidRPr="008D257D">
        <w:rPr>
          <w:rFonts w:ascii="新細明體" w:eastAsia="新細明體" w:hAnsi="新細明體" w:cs="新細明體"/>
          <w:kern w:val="0"/>
          <w:szCs w:val="24"/>
        </w:rPr>
        <w:t>如下：</w:t>
      </w:r>
      <w:r w:rsidR="00AC6D7C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r w:rsidRPr="00910732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910732">
        <w:rPr>
          <w:rFonts w:ascii="新細明體" w:eastAsia="新細明體" w:hAnsi="新細明體" w:cs="新細明體"/>
          <w:kern w:val="0"/>
          <w:szCs w:val="24"/>
        </w:rPr>
        <w:t>教師員額總量與結構管控</w:t>
      </w:r>
      <w:r w:rsidR="00AC6D7C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二</w:t>
      </w:r>
      <w:r w:rsidRPr="00910732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910732">
        <w:rPr>
          <w:rFonts w:ascii="新細明體" w:eastAsia="新細明體" w:hAnsi="新細明體" w:cs="新細明體"/>
          <w:kern w:val="0"/>
          <w:szCs w:val="24"/>
        </w:rPr>
        <w:t>教師安置與人力調整規劃</w:t>
      </w:r>
      <w:r>
        <w:rPr>
          <w:rFonts w:ascii="新細明體" w:eastAsia="新細明體" w:hAnsi="新細明體" w:cs="新細明體" w:hint="eastAsia"/>
          <w:kern w:val="0"/>
          <w:szCs w:val="24"/>
        </w:rPr>
        <w:t>建議</w:t>
      </w:r>
      <w:r w:rsidRPr="00910732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三</w:t>
      </w:r>
      <w:r w:rsidRPr="008D257D">
        <w:rPr>
          <w:rFonts w:ascii="新細明體" w:eastAsia="新細明體" w:hAnsi="新細明體" w:cs="新細明體"/>
          <w:kern w:val="0"/>
          <w:szCs w:val="24"/>
        </w:rPr>
        <w:t>、審議各</w:t>
      </w:r>
      <w:r>
        <w:rPr>
          <w:rFonts w:ascii="新細明體" w:eastAsia="新細明體" w:hAnsi="新細明體" w:cs="新細明體"/>
          <w:kern w:val="0"/>
          <w:szCs w:val="24"/>
        </w:rPr>
        <w:t>系</w:t>
      </w:r>
      <w:r w:rsidRPr="0091756C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Pr="008D257D">
        <w:rPr>
          <w:rFonts w:ascii="新細明體" w:eastAsia="新細明體" w:hAnsi="新細明體" w:cs="新細明體"/>
          <w:kern w:val="0"/>
          <w:szCs w:val="24"/>
        </w:rPr>
        <w:t>所、中心）教師員額配置及調整事項。</w:t>
      </w:r>
      <w:r w:rsidR="00AC6D7C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四</w:t>
      </w:r>
      <w:r w:rsidRPr="008D257D">
        <w:rPr>
          <w:rFonts w:ascii="新細明體" w:eastAsia="新細明體" w:hAnsi="新細明體" w:cs="新細明體"/>
          <w:kern w:val="0"/>
          <w:szCs w:val="24"/>
        </w:rPr>
        <w:t>、檢討教師員額</w:t>
      </w:r>
      <w:r w:rsidRPr="00910732">
        <w:rPr>
          <w:rFonts w:ascii="新細明體" w:eastAsia="新細明體" w:hAnsi="新細明體" w:cs="新細明體"/>
          <w:kern w:val="0"/>
          <w:szCs w:val="24"/>
        </w:rPr>
        <w:t>配置</w:t>
      </w:r>
      <w:r w:rsidRPr="008D257D">
        <w:rPr>
          <w:rFonts w:ascii="新細明體" w:eastAsia="新細明體" w:hAnsi="新細明體" w:cs="新細明體"/>
          <w:kern w:val="0"/>
          <w:szCs w:val="24"/>
        </w:rPr>
        <w:t>效益及提出改善建議。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</w:r>
      <w:r w:rsidR="00D626F1">
        <w:rPr>
          <w:rFonts w:ascii="新細明體" w:eastAsia="新細明體" w:hAnsi="新細明體" w:cs="新細明體" w:hint="eastAsia"/>
          <w:kern w:val="0"/>
          <w:szCs w:val="24"/>
        </w:rPr>
        <w:t>五</w:t>
      </w:r>
      <w:r w:rsidRPr="008D257D">
        <w:rPr>
          <w:rFonts w:ascii="新細明體" w:eastAsia="新細明體" w:hAnsi="新細明體" w:cs="新細明體"/>
          <w:kern w:val="0"/>
          <w:szCs w:val="24"/>
        </w:rPr>
        <w:t>、配合校務發展計畫，規劃教師員額中長期配置。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</w:r>
      <w:r w:rsidR="00D626F1">
        <w:rPr>
          <w:rFonts w:ascii="新細明體" w:eastAsia="新細明體" w:hAnsi="新細明體" w:cs="新細明體" w:hint="eastAsia"/>
          <w:kern w:val="0"/>
          <w:szCs w:val="24"/>
        </w:rPr>
        <w:t>六</w:t>
      </w:r>
      <w:r w:rsidRPr="008D257D">
        <w:rPr>
          <w:rFonts w:ascii="新細明體" w:eastAsia="新細明體" w:hAnsi="新細明體" w:cs="新細明體"/>
          <w:kern w:val="0"/>
          <w:szCs w:val="24"/>
        </w:rPr>
        <w:t>、其</w:t>
      </w:r>
      <w:r>
        <w:rPr>
          <w:rFonts w:ascii="新細明體" w:eastAsia="新細明體" w:hAnsi="新細明體" w:cs="新細明體" w:hint="eastAsia"/>
          <w:kern w:val="0"/>
          <w:szCs w:val="24"/>
        </w:rPr>
        <w:t>它</w:t>
      </w:r>
      <w:r w:rsidRPr="008D257D">
        <w:rPr>
          <w:rFonts w:ascii="新細明體" w:eastAsia="新細明體" w:hAnsi="新細明體" w:cs="新細明體"/>
          <w:kern w:val="0"/>
          <w:szCs w:val="24"/>
        </w:rPr>
        <w:t>有關教師員額管控之事項。</w:t>
      </w:r>
    </w:p>
    <w:p w:rsidR="00C2040A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三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條（任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期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）</w:t>
      </w:r>
    </w:p>
    <w:p w:rsidR="00C2040A" w:rsidRPr="00150820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本小組為任務編組</w:t>
      </w:r>
      <w:r w:rsidRPr="00150820">
        <w:rPr>
          <w:rFonts w:ascii="新細明體" w:eastAsia="新細明體" w:hAnsi="新細明體" w:cs="新細明體" w:hint="eastAsia"/>
          <w:kern w:val="0"/>
          <w:szCs w:val="24"/>
        </w:rPr>
        <w:t>，任務研議或提供建議完畢後解散。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第四條（組織成員）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 w:rsidRPr="008D257D">
        <w:rPr>
          <w:rFonts w:ascii="新細明體" w:eastAsia="新細明體" w:hAnsi="新細明體" w:cs="新細明體"/>
          <w:kern w:val="0"/>
          <w:szCs w:val="24"/>
        </w:rPr>
        <w:t>本小組置委員若干人，由下列人員組成：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一、主任委員：由校長指定副校長</w:t>
      </w:r>
      <w:r>
        <w:rPr>
          <w:rFonts w:ascii="新細明體" w:eastAsia="新細明體" w:hAnsi="新細明體" w:cs="新細明體" w:hint="eastAsia"/>
          <w:kern w:val="0"/>
          <w:szCs w:val="24"/>
        </w:rPr>
        <w:t>一人</w:t>
      </w:r>
      <w:r w:rsidRPr="008D257D">
        <w:rPr>
          <w:rFonts w:ascii="新細明體" w:eastAsia="新細明體" w:hAnsi="新細明體" w:cs="新細明體"/>
          <w:kern w:val="0"/>
          <w:szCs w:val="24"/>
        </w:rPr>
        <w:t>擔任。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二、當然委員：</w:t>
      </w:r>
      <w:r>
        <w:rPr>
          <w:rFonts w:ascii="新細明體" w:eastAsia="新細明體" w:hAnsi="新細明體" w:cs="新細明體" w:hint="eastAsia"/>
          <w:kern w:val="0"/>
          <w:szCs w:val="24"/>
        </w:rPr>
        <w:t>主任秘書</w:t>
      </w:r>
      <w:r w:rsidRPr="00247A98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8D257D">
        <w:rPr>
          <w:rFonts w:ascii="新細明體" w:eastAsia="新細明體" w:hAnsi="新細明體" w:cs="新細明體"/>
          <w:kern w:val="0"/>
          <w:szCs w:val="24"/>
        </w:rPr>
        <w:t>教務長</w:t>
      </w:r>
      <w:r w:rsidRPr="00247A98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8D257D">
        <w:rPr>
          <w:rFonts w:ascii="新細明體" w:eastAsia="新細明體" w:hAnsi="新細明體" w:cs="新細明體"/>
          <w:kern w:val="0"/>
          <w:szCs w:val="24"/>
        </w:rPr>
        <w:t>人事主任。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三、</w:t>
      </w:r>
      <w:r>
        <w:rPr>
          <w:rFonts w:ascii="新細明體" w:eastAsia="新細明體" w:hAnsi="新細明體" w:cs="新細明體" w:hint="eastAsia"/>
          <w:kern w:val="0"/>
          <w:szCs w:val="24"/>
        </w:rPr>
        <w:t>執行秘書</w:t>
      </w:r>
      <w:r w:rsidRPr="00247A98">
        <w:rPr>
          <w:rFonts w:ascii="新細明體" w:eastAsia="新細明體" w:hAnsi="新細明體" w:cs="新細明體" w:hint="eastAsia"/>
          <w:kern w:val="0"/>
          <w:szCs w:val="24"/>
        </w:rPr>
        <w:t>：</w:t>
      </w:r>
      <w:r>
        <w:rPr>
          <w:rFonts w:ascii="新細明體" w:eastAsia="新細明體" w:hAnsi="新細明體" w:cs="新細明體" w:hint="eastAsia"/>
          <w:kern w:val="0"/>
          <w:szCs w:val="24"/>
        </w:rPr>
        <w:t>由人事主任擔任之。</w:t>
      </w:r>
      <w:r w:rsidR="00D626F1">
        <w:rPr>
          <w:rFonts w:ascii="新細明體" w:eastAsia="新細明體" w:hAnsi="新細明體" w:cs="新細明體"/>
          <w:kern w:val="0"/>
          <w:szCs w:val="24"/>
        </w:rPr>
        <w:br/>
      </w:r>
      <w:r w:rsidR="00D626F1">
        <w:rPr>
          <w:rFonts w:ascii="新細明體" w:eastAsia="新細明體" w:hAnsi="新細明體" w:cs="新細明體" w:hint="eastAsia"/>
          <w:kern w:val="0"/>
          <w:szCs w:val="24"/>
        </w:rPr>
        <w:t>四</w:t>
      </w:r>
      <w:r w:rsidRPr="00247A98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8D257D">
        <w:rPr>
          <w:rFonts w:ascii="新細明體" w:eastAsia="新細明體" w:hAnsi="新細明體" w:cs="新細明體"/>
          <w:kern w:val="0"/>
          <w:szCs w:val="24"/>
        </w:rPr>
        <w:t>必要時</w:t>
      </w:r>
      <w:r w:rsidRPr="00247A98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8D257D">
        <w:rPr>
          <w:rFonts w:ascii="新細明體" w:eastAsia="新細明體" w:hAnsi="新細明體" w:cs="新細明體"/>
          <w:kern w:val="0"/>
          <w:szCs w:val="24"/>
        </w:rPr>
        <w:t>得邀請相關單位主管列席。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第五條（會議召開）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 w:rsidRPr="008D257D">
        <w:rPr>
          <w:rFonts w:ascii="新細明體" w:eastAsia="新細明體" w:hAnsi="新細明體" w:cs="新細明體"/>
          <w:kern w:val="0"/>
          <w:szCs w:val="24"/>
        </w:rPr>
        <w:t>本小組得</w:t>
      </w:r>
      <w:r>
        <w:rPr>
          <w:rFonts w:ascii="新細明體" w:eastAsia="新細明體" w:hAnsi="新細明體" w:cs="新細明體" w:hint="eastAsia"/>
          <w:kern w:val="0"/>
          <w:szCs w:val="24"/>
        </w:rPr>
        <w:t>因任務需要不定期</w:t>
      </w:r>
      <w:r w:rsidRPr="008D257D">
        <w:rPr>
          <w:rFonts w:ascii="新細明體" w:eastAsia="新細明體" w:hAnsi="新細明體" w:cs="新細明體"/>
          <w:kern w:val="0"/>
          <w:szCs w:val="24"/>
        </w:rPr>
        <w:t>召開會議。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會議由主任委員召集並擔任主席；主任委員因故不能出席時，由其指定委員代理之。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B2503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第六條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（預警機制）</w:t>
      </w:r>
    </w:p>
    <w:p w:rsidR="00C2040A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 w:rsidRPr="008D257D">
        <w:rPr>
          <w:rFonts w:ascii="新細明體" w:eastAsia="新細明體" w:hAnsi="新細明體" w:cs="新細明體"/>
          <w:kern w:val="0"/>
          <w:szCs w:val="24"/>
        </w:rPr>
        <w:t>各教學單位有下列情形之一者，</w:t>
      </w:r>
      <w:r w:rsidR="00B2503D">
        <w:rPr>
          <w:rFonts w:ascii="新細明體" w:eastAsia="新細明體" w:hAnsi="新細明體" w:cs="新細明體" w:hint="eastAsia"/>
          <w:kern w:val="0"/>
          <w:szCs w:val="24"/>
        </w:rPr>
        <w:t>所屬單位教師員額</w:t>
      </w:r>
      <w:r w:rsidRPr="008D257D">
        <w:rPr>
          <w:rFonts w:ascii="新細明體" w:eastAsia="新細明體" w:hAnsi="新細明體" w:cs="新細明體"/>
          <w:kern w:val="0"/>
          <w:szCs w:val="24"/>
        </w:rPr>
        <w:t>列為管控預警對象：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 w:rsidRPr="008D257D">
        <w:rPr>
          <w:rFonts w:ascii="新細明體" w:eastAsia="新細明體" w:hAnsi="新細明體" w:cs="新細明體"/>
          <w:kern w:val="0"/>
          <w:szCs w:val="24"/>
        </w:rPr>
        <w:lastRenderedPageBreak/>
        <w:t>一、連續二學年新生註冊率低於</w:t>
      </w:r>
      <w:r w:rsidR="00D626F1">
        <w:rPr>
          <w:rFonts w:ascii="新細明體" w:eastAsia="新細明體" w:hAnsi="新細明體" w:cs="新細明體" w:hint="eastAsia"/>
          <w:kern w:val="0"/>
          <w:szCs w:val="24"/>
        </w:rPr>
        <w:t>本校控管上限</w:t>
      </w:r>
      <w:r w:rsidRPr="008D257D">
        <w:rPr>
          <w:rFonts w:ascii="新細明體" w:eastAsia="新細明體" w:hAnsi="新細明體" w:cs="新細明體"/>
          <w:kern w:val="0"/>
          <w:szCs w:val="24"/>
        </w:rPr>
        <w:t>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二、師生比高於教育主管機關規定上限。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三、開課不足（專任教師授課時數未達標準）。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四、招生名額</w:t>
      </w:r>
      <w:r w:rsidRPr="000A4A00">
        <w:rPr>
          <w:rFonts w:ascii="新細明體" w:eastAsia="新細明體" w:hAnsi="新細明體" w:cs="新細明體"/>
          <w:kern w:val="0"/>
          <w:szCs w:val="24"/>
        </w:rPr>
        <w:t>使用率</w:t>
      </w:r>
      <w:r w:rsidRPr="008D257D">
        <w:rPr>
          <w:rFonts w:ascii="新細明體" w:eastAsia="新細明體" w:hAnsi="新細明體" w:cs="新細明體"/>
          <w:kern w:val="0"/>
          <w:szCs w:val="24"/>
        </w:rPr>
        <w:t>偏低（未達</w:t>
      </w:r>
      <w:r w:rsidR="000A4A00">
        <w:rPr>
          <w:rFonts w:ascii="新細明體" w:eastAsia="新細明體" w:hAnsi="新細明體" w:cs="新細明體" w:hint="eastAsia"/>
          <w:kern w:val="0"/>
          <w:szCs w:val="24"/>
        </w:rPr>
        <w:t>本校要求標準</w:t>
      </w:r>
      <w:bookmarkStart w:id="0" w:name="_GoBack"/>
      <w:bookmarkEnd w:id="0"/>
      <w:r w:rsidRPr="008D257D">
        <w:rPr>
          <w:rFonts w:ascii="新細明體" w:eastAsia="新細明體" w:hAnsi="新細明體" w:cs="新細明體"/>
          <w:kern w:val="0"/>
          <w:szCs w:val="24"/>
        </w:rPr>
        <w:t>）。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  <w:t>五、近三年評鑑結果未達標準。</w:t>
      </w:r>
      <w:r w:rsidR="00D626F1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六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經教育部核定停招或減招即</w:t>
      </w:r>
      <w:r w:rsidR="00D626F1">
        <w:rPr>
          <w:rFonts w:ascii="新細明體" w:eastAsia="新細明體" w:hAnsi="新細明體" w:cs="新細明體" w:hint="eastAsia"/>
          <w:kern w:val="0"/>
          <w:szCs w:val="24"/>
        </w:rPr>
        <w:t>應</w:t>
      </w:r>
      <w:r>
        <w:rPr>
          <w:rFonts w:ascii="新細明體" w:eastAsia="新細明體" w:hAnsi="新細明體" w:cs="新細明體" w:hint="eastAsia"/>
          <w:kern w:val="0"/>
          <w:szCs w:val="24"/>
        </w:rPr>
        <w:t>同時納入員額減編管控。</w:t>
      </w:r>
      <w:r w:rsidR="00D626F1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/>
          <w:kern w:val="0"/>
          <w:szCs w:val="24"/>
        </w:rPr>
        <w:t>經列為預警單位者，本小組</w:t>
      </w:r>
      <w:r>
        <w:rPr>
          <w:rFonts w:ascii="新細明體" w:eastAsia="新細明體" w:hAnsi="新細明體" w:cs="新細明體" w:hint="eastAsia"/>
          <w:kern w:val="0"/>
          <w:szCs w:val="24"/>
        </w:rPr>
        <w:t>得</w:t>
      </w:r>
      <w:r w:rsidRPr="008D257D">
        <w:rPr>
          <w:rFonts w:ascii="新細明體" w:eastAsia="新細明體" w:hAnsi="新細明體" w:cs="新細明體"/>
          <w:kern w:val="0"/>
          <w:szCs w:val="24"/>
        </w:rPr>
        <w:t>要求提出</w:t>
      </w:r>
      <w:r w:rsidR="00D626F1">
        <w:rPr>
          <w:rFonts w:ascii="新細明體" w:eastAsia="新細明體" w:hAnsi="新細明體" w:cs="新細明體" w:hint="eastAsia"/>
          <w:kern w:val="0"/>
          <w:szCs w:val="24"/>
        </w:rPr>
        <w:t>員額</w:t>
      </w:r>
      <w:r w:rsidRPr="008D257D">
        <w:rPr>
          <w:rFonts w:ascii="新細明體" w:eastAsia="新細明體" w:hAnsi="新細明體" w:cs="新細明體"/>
          <w:kern w:val="0"/>
          <w:szCs w:val="24"/>
        </w:rPr>
        <w:t>改善計畫，並列入追蹤。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七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條（審議原則）</w:t>
      </w:r>
    </w:p>
    <w:p w:rsidR="00C2040A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教師員額配置</w:t>
      </w:r>
      <w:r>
        <w:rPr>
          <w:rFonts w:ascii="新細明體" w:eastAsia="新細明體" w:hAnsi="新細明體" w:cs="新細明體" w:hint="eastAsia"/>
          <w:kern w:val="0"/>
          <w:szCs w:val="24"/>
        </w:rPr>
        <w:t>得參採</w:t>
      </w:r>
      <w:r w:rsidRPr="008D257D">
        <w:rPr>
          <w:rFonts w:ascii="新細明體" w:eastAsia="新細明體" w:hAnsi="新細明體" w:cs="新細明體"/>
          <w:kern w:val="0"/>
          <w:szCs w:val="24"/>
        </w:rPr>
        <w:t>下列原則</w:t>
      </w:r>
      <w:r>
        <w:rPr>
          <w:rFonts w:ascii="新細明體" w:eastAsia="新細明體" w:hAnsi="新細明體" w:cs="新細明體" w:hint="eastAsia"/>
          <w:kern w:val="0"/>
          <w:szCs w:val="24"/>
        </w:rPr>
        <w:t>審議之</w:t>
      </w:r>
      <w:r w:rsidRPr="008D257D">
        <w:rPr>
          <w:rFonts w:ascii="新細明體" w:eastAsia="新細明體" w:hAnsi="新細明體" w:cs="新細明體"/>
          <w:kern w:val="0"/>
          <w:szCs w:val="24"/>
        </w:rPr>
        <w:t>：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r w:rsidRPr="00631499">
        <w:rPr>
          <w:rFonts w:ascii="新細明體" w:eastAsia="新細明體" w:hAnsi="新細明體" w:cs="新細明體" w:hint="eastAsia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教師學術專長適任性。</w:t>
      </w:r>
      <w:r w:rsidR="00D626F1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二</w:t>
      </w:r>
      <w:r w:rsidRPr="008D257D">
        <w:rPr>
          <w:rFonts w:ascii="新細明體" w:eastAsia="新細明體" w:hAnsi="新細明體" w:cs="新細明體"/>
          <w:kern w:val="0"/>
          <w:szCs w:val="24"/>
        </w:rPr>
        <w:t>、學生人數及師生比。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三</w:t>
      </w:r>
      <w:r w:rsidRPr="008D257D">
        <w:rPr>
          <w:rFonts w:ascii="新細明體" w:eastAsia="新細明體" w:hAnsi="新細明體" w:cs="新細明體"/>
          <w:kern w:val="0"/>
          <w:szCs w:val="24"/>
        </w:rPr>
        <w:t>、課程需求及教學負荷。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四</w:t>
      </w:r>
      <w:r w:rsidRPr="008D257D">
        <w:rPr>
          <w:rFonts w:ascii="新細明體" w:eastAsia="新細明體" w:hAnsi="新細明體" w:cs="新細明體"/>
          <w:kern w:val="0"/>
          <w:szCs w:val="24"/>
        </w:rPr>
        <w:t>、學校發展重點及特色領域。</w:t>
      </w:r>
      <w:r w:rsidR="00D626F1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五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7D7BC6">
        <w:rPr>
          <w:rFonts w:ascii="新細明體" w:eastAsia="新細明體" w:hAnsi="新細明體" w:cs="新細明體"/>
          <w:kern w:val="0"/>
          <w:szCs w:val="24"/>
        </w:rPr>
        <w:t>專業領域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與</w:t>
      </w:r>
      <w:r>
        <w:rPr>
          <w:rFonts w:ascii="新細明體" w:eastAsia="新細明體" w:hAnsi="新細明體" w:cs="新細明體" w:hint="eastAsia"/>
          <w:kern w:val="0"/>
          <w:szCs w:val="24"/>
        </w:rPr>
        <w:t>教學或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校務發展</w:t>
      </w:r>
      <w:r w:rsidRPr="007D7BC6">
        <w:rPr>
          <w:rFonts w:ascii="新細明體" w:eastAsia="新細明體" w:hAnsi="新細明體" w:cs="新細明體"/>
          <w:kern w:val="0"/>
          <w:szCs w:val="24"/>
        </w:rPr>
        <w:t>需求。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六</w:t>
      </w:r>
      <w:r w:rsidRPr="008D257D">
        <w:rPr>
          <w:rFonts w:ascii="新細明體" w:eastAsia="新細明體" w:hAnsi="新細明體" w:cs="新細明體"/>
          <w:kern w:val="0"/>
          <w:szCs w:val="24"/>
        </w:rPr>
        <w:t>、教師研究及產學績效。</w:t>
      </w:r>
      <w:r w:rsidRPr="008D257D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七</w:t>
      </w:r>
      <w:r w:rsidRPr="008D257D">
        <w:rPr>
          <w:rFonts w:ascii="新細明體" w:eastAsia="新細明體" w:hAnsi="新細明體" w:cs="新細明體"/>
          <w:kern w:val="0"/>
          <w:szCs w:val="24"/>
        </w:rPr>
        <w:t>、財務狀況及人事成本。</w:t>
      </w:r>
      <w:r w:rsidR="00D626F1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八</w:t>
      </w:r>
      <w:r w:rsidRPr="00631499">
        <w:rPr>
          <w:rFonts w:ascii="新細明體" w:eastAsia="新細明體" w:hAnsi="新細明體" w:cs="新細明體" w:hint="eastAsia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外籍生輔導成效。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八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員額管控機制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）</w:t>
      </w:r>
    </w:p>
    <w:p w:rsidR="00E32F1A" w:rsidRPr="00E32F1A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EB3770">
        <w:rPr>
          <w:rFonts w:ascii="新細明體" w:eastAsia="新細明體" w:hAnsi="新細明體" w:cs="新細明體"/>
          <w:kern w:val="0"/>
          <w:szCs w:val="24"/>
        </w:rPr>
        <w:t>凍結該</w:t>
      </w:r>
      <w:r w:rsidRPr="007D7BC6">
        <w:rPr>
          <w:rFonts w:ascii="新細明體" w:eastAsia="新細明體" w:hAnsi="新細明體" w:cs="新細明體"/>
          <w:kern w:val="0"/>
          <w:szCs w:val="24"/>
        </w:rPr>
        <w:t>系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Pr="007D7BC6">
        <w:rPr>
          <w:rFonts w:ascii="新細明體" w:eastAsia="新細明體" w:hAnsi="新細明體" w:cs="新細明體"/>
          <w:kern w:val="0"/>
          <w:szCs w:val="24"/>
        </w:rPr>
        <w:t>所、中心）</w:t>
      </w:r>
      <w:r w:rsidRPr="00EB3770">
        <w:rPr>
          <w:rFonts w:ascii="新細明體" w:eastAsia="新細明體" w:hAnsi="新細明體" w:cs="新細明體" w:hint="eastAsia"/>
          <w:kern w:val="0"/>
          <w:szCs w:val="24"/>
        </w:rPr>
        <w:t>新增</w:t>
      </w:r>
      <w:r w:rsidRPr="00EB3770">
        <w:rPr>
          <w:rFonts w:ascii="新細明體" w:eastAsia="新細明體" w:hAnsi="新細明體" w:cs="新細明體"/>
          <w:kern w:val="0"/>
          <w:szCs w:val="24"/>
        </w:rPr>
        <w:t>教師員額。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二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Pr="008D257D">
        <w:rPr>
          <w:rFonts w:ascii="新細明體" w:eastAsia="新細明體" w:hAnsi="新細明體" w:cs="新細明體"/>
          <w:kern w:val="0"/>
          <w:szCs w:val="24"/>
        </w:rPr>
        <w:t>檢討兼任教師</w:t>
      </w:r>
      <w:r>
        <w:rPr>
          <w:rFonts w:ascii="新細明體" w:eastAsia="新細明體" w:hAnsi="新細明體" w:cs="新細明體" w:hint="eastAsia"/>
          <w:kern w:val="0"/>
          <w:szCs w:val="24"/>
        </w:rPr>
        <w:t>聘任</w:t>
      </w:r>
      <w:r w:rsidRPr="008D257D">
        <w:rPr>
          <w:rFonts w:ascii="新細明體" w:eastAsia="新細明體" w:hAnsi="新細明體" w:cs="新細明體"/>
          <w:kern w:val="0"/>
          <w:szCs w:val="24"/>
        </w:rPr>
        <w:t>比例，優先減少外聘人力。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三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、限制新增班級或學制。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四、</w:t>
      </w:r>
      <w:r w:rsidRPr="007D7BC6">
        <w:rPr>
          <w:rFonts w:ascii="新細明體" w:eastAsia="新細明體" w:hAnsi="新細明體" w:cs="新細明體"/>
          <w:kern w:val="0"/>
          <w:szCs w:val="24"/>
        </w:rPr>
        <w:t>分階段退場（逐年結束學制）</w:t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教師員額管控</w:t>
      </w:r>
      <w:r w:rsidRPr="007D7BC6">
        <w:rPr>
          <w:rFonts w:ascii="新細明體" w:eastAsia="新細明體" w:hAnsi="新細明體" w:cs="新細明體"/>
          <w:kern w:val="0"/>
          <w:szCs w:val="24"/>
        </w:rPr>
        <w:t>。</w:t>
      </w:r>
      <w:r w:rsidRPr="007D7BC6">
        <w:rPr>
          <w:rFonts w:ascii="新細明體" w:eastAsia="新細明體" w:hAnsi="新細明體" w:cs="新細明體"/>
          <w:kern w:val="0"/>
          <w:szCs w:val="24"/>
        </w:rPr>
        <w:br/>
      </w:r>
      <w:r w:rsidRPr="007D7BC6">
        <w:rPr>
          <w:rFonts w:ascii="新細明體" w:eastAsia="新細明體" w:hAnsi="新細明體" w:cs="新細明體" w:hint="eastAsia"/>
          <w:kern w:val="0"/>
          <w:szCs w:val="24"/>
        </w:rPr>
        <w:t>五、</w:t>
      </w:r>
      <w:r w:rsidRPr="007D7BC6">
        <w:rPr>
          <w:rFonts w:ascii="新細明體" w:eastAsia="新細明體" w:hAnsi="新細明體" w:cs="新細明體"/>
          <w:kern w:val="0"/>
          <w:szCs w:val="24"/>
        </w:rPr>
        <w:t>整併至其他系所或轉型。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>六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限制</w:t>
      </w:r>
      <w:r w:rsidR="00B2503D">
        <w:rPr>
          <w:rFonts w:ascii="新細明體" w:eastAsia="新細明體" w:hAnsi="新細明體" w:cs="新細明體" w:hint="eastAsia"/>
          <w:kern w:val="0"/>
          <w:szCs w:val="24"/>
        </w:rPr>
        <w:t>教學</w:t>
      </w:r>
      <w:r>
        <w:rPr>
          <w:rFonts w:ascii="新細明體" w:eastAsia="新細明體" w:hAnsi="新細明體" w:cs="新細明體" w:hint="eastAsia"/>
          <w:kern w:val="0"/>
          <w:szCs w:val="24"/>
        </w:rPr>
        <w:t>資源投入。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 w:rsidR="00E32F1A">
        <w:rPr>
          <w:rFonts w:ascii="新細明體" w:eastAsia="新細明體" w:hAnsi="新細明體" w:cs="新細明體" w:hint="eastAsia"/>
          <w:kern w:val="0"/>
          <w:szCs w:val="24"/>
        </w:rPr>
        <w:t>七</w:t>
      </w:r>
      <w:r w:rsidR="00E32F1A">
        <w:rPr>
          <w:rFonts w:ascii="微軟正黑體" w:eastAsia="微軟正黑體" w:hAnsi="微軟正黑體" w:cs="新細明體" w:hint="eastAsia"/>
          <w:kern w:val="0"/>
          <w:szCs w:val="24"/>
        </w:rPr>
        <w:t>、</w:t>
      </w:r>
      <w:r w:rsidR="00E32F1A">
        <w:rPr>
          <w:rFonts w:ascii="新細明體" w:eastAsia="新細明體" w:hAnsi="新細明體" w:cs="新細明體" w:hint="eastAsia"/>
          <w:kern w:val="0"/>
          <w:szCs w:val="24"/>
        </w:rPr>
        <w:t>其他管控機制。</w:t>
      </w:r>
    </w:p>
    <w:p w:rsidR="00C2040A" w:rsidRPr="008F4FF7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F4FF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</w:t>
      </w:r>
      <w:r w:rsidR="00B2503D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九</w:t>
      </w:r>
      <w:r w:rsidRPr="008F4FF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條（教師員額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配</w:t>
      </w:r>
      <w:r w:rsidRPr="008F4FF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置原則）</w:t>
      </w:r>
    </w:p>
    <w:p w:rsidR="00E32F1A" w:rsidRDefault="00E32F1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 w:rsidRPr="00E32F1A">
        <w:rPr>
          <w:rFonts w:ascii="新細明體" w:eastAsia="新細明體" w:hAnsi="新細明體" w:cs="新細明體" w:hint="eastAsia"/>
          <w:kern w:val="0"/>
          <w:szCs w:val="24"/>
        </w:rPr>
        <w:t>教師員額配置</w:t>
      </w:r>
      <w:r>
        <w:rPr>
          <w:rFonts w:ascii="新細明體" w:eastAsia="新細明體" w:hAnsi="新細明體" w:cs="新細明體" w:hint="eastAsia"/>
          <w:kern w:val="0"/>
          <w:szCs w:val="24"/>
        </w:rPr>
        <w:t>以不牴觸教育部教學品質查核</w:t>
      </w:r>
      <w:r w:rsidRPr="00E32F1A">
        <w:rPr>
          <w:rFonts w:ascii="新細明體" w:eastAsia="新細明體" w:hAnsi="新細明體" w:cs="新細明體" w:hint="eastAsia"/>
          <w:kern w:val="0"/>
          <w:szCs w:val="24"/>
        </w:rPr>
        <w:t>原則</w:t>
      </w:r>
      <w:r>
        <w:rPr>
          <w:rFonts w:ascii="新細明體" w:eastAsia="新細明體" w:hAnsi="新細明體" w:cs="新細明體" w:hint="eastAsia"/>
          <w:kern w:val="0"/>
          <w:szCs w:val="24"/>
        </w:rPr>
        <w:t>下</w:t>
      </w:r>
      <w:r>
        <w:rPr>
          <w:rFonts w:ascii="標楷體" w:eastAsia="標楷體" w:hAnsi="標楷體" w:cs="新細明體" w:hint="eastAsia"/>
          <w:kern w:val="0"/>
          <w:szCs w:val="24"/>
        </w:rPr>
        <w:t>，</w:t>
      </w:r>
      <w:r>
        <w:rPr>
          <w:rFonts w:ascii="新細明體" w:eastAsia="新細明體" w:hAnsi="新細明體" w:cs="新細明體" w:hint="eastAsia"/>
          <w:kern w:val="0"/>
          <w:szCs w:val="24"/>
        </w:rPr>
        <w:t>採取以下方式審酌之</w:t>
      </w:r>
      <w:r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C2040A" w:rsidRPr="00BD0F47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r w:rsidRPr="00BD0F47">
        <w:rPr>
          <w:rFonts w:ascii="新細明體" w:eastAsia="新細明體" w:hAnsi="新細明體" w:cs="新細明體" w:hint="eastAsia"/>
          <w:kern w:val="0"/>
          <w:szCs w:val="24"/>
        </w:rPr>
        <w:t>、轉調學術專長相關領域單位。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 w:rsidRPr="00BD0F47">
        <w:rPr>
          <w:rFonts w:ascii="新細明體" w:eastAsia="新細明體" w:hAnsi="新細明體" w:cs="新細明體" w:hint="eastAsia"/>
          <w:kern w:val="0"/>
          <w:szCs w:val="24"/>
        </w:rPr>
        <w:t>二、</w:t>
      </w:r>
      <w:r w:rsidRPr="00BD0F47">
        <w:rPr>
          <w:rFonts w:ascii="新細明體" w:eastAsia="新細明體" w:hAnsi="新細明體" w:cs="新細明體"/>
          <w:kern w:val="0"/>
          <w:szCs w:val="24"/>
        </w:rPr>
        <w:t>協助支援通識或共同課程。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 w:rsidRPr="00BD0F47">
        <w:rPr>
          <w:rFonts w:ascii="新細明體" w:eastAsia="新細明體" w:hAnsi="新細明體" w:cs="新細明體" w:hint="eastAsia"/>
          <w:kern w:val="0"/>
          <w:szCs w:val="24"/>
        </w:rPr>
        <w:t>三、改聘兼任教師。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 w:rsidRPr="00BD0F47">
        <w:rPr>
          <w:rFonts w:ascii="新細明體" w:eastAsia="新細明體" w:hAnsi="新細明體" w:cs="新細明體" w:hint="eastAsia"/>
          <w:kern w:val="0"/>
          <w:szCs w:val="24"/>
        </w:rPr>
        <w:t>四、</w:t>
      </w:r>
      <w:r w:rsidRPr="00BD0F47">
        <w:rPr>
          <w:rFonts w:ascii="新細明體" w:eastAsia="新細明體" w:hAnsi="新細明體" w:cs="新細明體"/>
          <w:kern w:val="0"/>
          <w:szCs w:val="24"/>
        </w:rPr>
        <w:t>行政職務轉任（具意願者）。</w:t>
      </w:r>
      <w:r w:rsidR="00E32F1A">
        <w:rPr>
          <w:rFonts w:ascii="新細明體" w:eastAsia="新細明體" w:hAnsi="新細明體" w:cs="新細明體"/>
          <w:kern w:val="0"/>
          <w:szCs w:val="24"/>
        </w:rPr>
        <w:br/>
      </w:r>
      <w:r w:rsidRPr="00BD0F47">
        <w:rPr>
          <w:rFonts w:ascii="新細明體" w:eastAsia="新細明體" w:hAnsi="新細明體" w:cs="新細明體" w:hint="eastAsia"/>
          <w:kern w:val="0"/>
          <w:szCs w:val="24"/>
        </w:rPr>
        <w:t>五</w:t>
      </w:r>
      <w:r w:rsidRPr="00BD0F47">
        <w:rPr>
          <w:rFonts w:ascii="新細明體" w:eastAsia="新細明體" w:hAnsi="新細明體" w:cs="新細明體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其它管控方式。</w:t>
      </w:r>
    </w:p>
    <w:p w:rsidR="00C2040A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</w:t>
      </w:r>
      <w:r w:rsidR="00B2503D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十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條（執行與追蹤）</w:t>
      </w:r>
    </w:p>
    <w:p w:rsidR="00AC6D7C" w:rsidRDefault="00C2040A" w:rsidP="00AC6D7C">
      <w:pPr>
        <w:pStyle w:val="a9"/>
        <w:widowControl/>
        <w:numPr>
          <w:ilvl w:val="0"/>
          <w:numId w:val="1"/>
        </w:numPr>
        <w:spacing w:before="100" w:beforeAutospacing="1" w:after="100" w:afterAutospacing="1" w:line="320" w:lineRule="exact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C6D7C">
        <w:rPr>
          <w:rFonts w:ascii="新細明體" w:eastAsia="新細明體" w:hAnsi="新細明體" w:cs="新細明體"/>
          <w:kern w:val="0"/>
          <w:szCs w:val="24"/>
        </w:rPr>
        <w:t>本小組</w:t>
      </w:r>
      <w:r w:rsidRPr="00AC6D7C">
        <w:rPr>
          <w:rFonts w:ascii="新細明體" w:eastAsia="新細明體" w:hAnsi="新細明體" w:cs="新細明體" w:hint="eastAsia"/>
          <w:kern w:val="0"/>
          <w:szCs w:val="24"/>
        </w:rPr>
        <w:t>得應實際需要不</w:t>
      </w:r>
      <w:r w:rsidRPr="00AC6D7C">
        <w:rPr>
          <w:rFonts w:ascii="新細明體" w:eastAsia="新細明體" w:hAnsi="新細明體" w:cs="新細明體"/>
          <w:kern w:val="0"/>
          <w:szCs w:val="24"/>
        </w:rPr>
        <w:t>定期檢討</w:t>
      </w:r>
      <w:r w:rsidRPr="00AC6D7C">
        <w:rPr>
          <w:rFonts w:ascii="新細明體" w:eastAsia="新細明體" w:hAnsi="新細明體" w:cs="新細明體" w:hint="eastAsia"/>
          <w:kern w:val="0"/>
          <w:szCs w:val="24"/>
        </w:rPr>
        <w:t>員額管控</w:t>
      </w:r>
      <w:r w:rsidRPr="00AC6D7C">
        <w:rPr>
          <w:rFonts w:ascii="新細明體" w:eastAsia="新細明體" w:hAnsi="新細明體" w:cs="新細明體"/>
          <w:kern w:val="0"/>
          <w:szCs w:val="24"/>
        </w:rPr>
        <w:t>執行情形，並滾動修正管控指</w:t>
      </w:r>
      <w:r w:rsidR="00E32F1A" w:rsidRPr="00AC6D7C">
        <w:rPr>
          <w:rFonts w:ascii="新細明體" w:eastAsia="新細明體" w:hAnsi="新細明體" w:cs="新細明體" w:hint="eastAsia"/>
          <w:kern w:val="0"/>
          <w:szCs w:val="24"/>
        </w:rPr>
        <w:t xml:space="preserve">   </w:t>
      </w:r>
      <w:r w:rsidRPr="00AC6D7C">
        <w:rPr>
          <w:rFonts w:ascii="新細明體" w:eastAsia="新細明體" w:hAnsi="新細明體" w:cs="新細明體"/>
          <w:kern w:val="0"/>
          <w:szCs w:val="24"/>
        </w:rPr>
        <w:t>標</w:t>
      </w:r>
      <w:r w:rsidRPr="00AC6D7C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AC6D7C">
        <w:rPr>
          <w:rFonts w:ascii="新細明體" w:eastAsia="新細明體" w:hAnsi="新細明體" w:cs="新細明體"/>
          <w:kern w:val="0"/>
          <w:szCs w:val="24"/>
        </w:rPr>
        <w:t>提出員額調整建議。</w:t>
      </w:r>
    </w:p>
    <w:p w:rsidR="00C2040A" w:rsidRPr="00AC6D7C" w:rsidRDefault="00C2040A" w:rsidP="00AC6D7C">
      <w:pPr>
        <w:pStyle w:val="a9"/>
        <w:widowControl/>
        <w:numPr>
          <w:ilvl w:val="0"/>
          <w:numId w:val="1"/>
        </w:numPr>
        <w:spacing w:before="100" w:beforeAutospacing="1" w:after="100" w:afterAutospacing="1" w:line="320" w:lineRule="exact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C6D7C">
        <w:rPr>
          <w:rFonts w:ascii="新細明體" w:eastAsia="新細明體" w:hAnsi="新細明體" w:cs="新細明體"/>
          <w:kern w:val="0"/>
          <w:szCs w:val="24"/>
        </w:rPr>
        <w:lastRenderedPageBreak/>
        <w:t>本小組</w:t>
      </w:r>
      <w:r w:rsidRPr="00AC6D7C">
        <w:rPr>
          <w:rFonts w:ascii="新細明體" w:eastAsia="新細明體" w:hAnsi="新細明體" w:cs="新細明體" w:hint="eastAsia"/>
          <w:kern w:val="0"/>
          <w:szCs w:val="24"/>
        </w:rPr>
        <w:t>建</w:t>
      </w:r>
      <w:r w:rsidRPr="00AC6D7C">
        <w:rPr>
          <w:rFonts w:ascii="新細明體" w:eastAsia="新細明體" w:hAnsi="新細明體" w:cs="新細明體"/>
          <w:kern w:val="0"/>
          <w:szCs w:val="24"/>
        </w:rPr>
        <w:t>議之事項，送請校長核定後</w:t>
      </w:r>
      <w:r w:rsidRPr="00AC6D7C">
        <w:rPr>
          <w:rFonts w:ascii="新細明體" w:eastAsia="新細明體" w:hAnsi="新細明體" w:cs="新細明體" w:hint="eastAsia"/>
          <w:kern w:val="0"/>
          <w:szCs w:val="24"/>
        </w:rPr>
        <w:t>由相關單位</w:t>
      </w:r>
      <w:r w:rsidR="00E32F1A" w:rsidRPr="00AC6D7C">
        <w:rPr>
          <w:rFonts w:ascii="新細明體" w:eastAsia="新細明體" w:hAnsi="新細明體" w:cs="新細明體" w:hint="eastAsia"/>
          <w:kern w:val="0"/>
          <w:szCs w:val="24"/>
        </w:rPr>
        <w:t>協請細瑣中心或相關</w:t>
      </w:r>
      <w:r w:rsidRPr="00AC6D7C">
        <w:rPr>
          <w:rFonts w:ascii="新細明體" w:eastAsia="新細明體" w:hAnsi="新細明體" w:cs="新細明體" w:hint="eastAsia"/>
          <w:kern w:val="0"/>
          <w:szCs w:val="24"/>
        </w:rPr>
        <w:t>會議</w:t>
      </w:r>
      <w:r w:rsidR="00E32F1A" w:rsidRPr="00AC6D7C">
        <w:rPr>
          <w:rFonts w:ascii="新細明體" w:eastAsia="新細明體" w:hAnsi="新細明體" w:cs="新細明體" w:hint="eastAsia"/>
          <w:kern w:val="0"/>
          <w:szCs w:val="24"/>
        </w:rPr>
        <w:t>落實</w:t>
      </w:r>
      <w:r w:rsidRPr="00AC6D7C">
        <w:rPr>
          <w:rFonts w:ascii="新細明體" w:eastAsia="新細明體" w:hAnsi="新細明體" w:cs="新細明體"/>
          <w:kern w:val="0"/>
          <w:szCs w:val="24"/>
        </w:rPr>
        <w:t>執行。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</w:t>
      </w:r>
      <w:r w:rsidR="00B2503D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十一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條（保密義務）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rPr>
          <w:rFonts w:ascii="新細明體" w:eastAsia="新細明體" w:hAnsi="新細明體" w:cs="新細明體"/>
          <w:kern w:val="0"/>
          <w:szCs w:val="24"/>
        </w:rPr>
      </w:pPr>
      <w:r w:rsidRPr="008D257D">
        <w:rPr>
          <w:rFonts w:ascii="新細明體" w:eastAsia="新細明體" w:hAnsi="新細明體" w:cs="新細明體"/>
          <w:kern w:val="0"/>
          <w:szCs w:val="24"/>
        </w:rPr>
        <w:t>本小組委員對審議內容應負保密責任，不得對外洩漏。</w:t>
      </w:r>
    </w:p>
    <w:p w:rsidR="00C2040A" w:rsidRPr="008D257D" w:rsidRDefault="00C2040A" w:rsidP="0074541D">
      <w:pPr>
        <w:widowControl/>
        <w:spacing w:before="100" w:beforeAutospacing="1" w:after="100" w:afterAutospacing="1" w:line="320" w:lineRule="exact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第十</w:t>
      </w:r>
      <w:r w:rsidR="00B2503D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二</w:t>
      </w:r>
      <w:r w:rsidRPr="008D257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條（附則）</w:t>
      </w:r>
    </w:p>
    <w:p w:rsidR="00ED067B" w:rsidRPr="00C2040A" w:rsidRDefault="00C2040A" w:rsidP="0074541D">
      <w:pPr>
        <w:widowControl/>
        <w:spacing w:before="100" w:beforeAutospacing="1" w:after="100" w:afterAutospacing="1" w:line="320" w:lineRule="exact"/>
      </w:pPr>
      <w:r w:rsidRPr="008D257D">
        <w:rPr>
          <w:rFonts w:ascii="新細明體" w:eastAsia="新細明體" w:hAnsi="新細明體" w:cs="新細明體"/>
          <w:kern w:val="0"/>
          <w:szCs w:val="24"/>
        </w:rPr>
        <w:t>本辦法陳請校長核定後施行；修正時亦同。</w:t>
      </w:r>
    </w:p>
    <w:sectPr w:rsidR="00ED067B" w:rsidRPr="00C204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9F" w:rsidRDefault="007B6E9F" w:rsidP="00C5337A">
      <w:r>
        <w:separator/>
      </w:r>
    </w:p>
  </w:endnote>
  <w:endnote w:type="continuationSeparator" w:id="0">
    <w:p w:rsidR="007B6E9F" w:rsidRDefault="007B6E9F" w:rsidP="00C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9F" w:rsidRDefault="007B6E9F" w:rsidP="00C5337A">
      <w:r>
        <w:separator/>
      </w:r>
    </w:p>
  </w:footnote>
  <w:footnote w:type="continuationSeparator" w:id="0">
    <w:p w:rsidR="007B6E9F" w:rsidRDefault="007B6E9F" w:rsidP="00C5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0FBF"/>
    <w:multiLevelType w:val="hybridMultilevel"/>
    <w:tmpl w:val="9788C8CA"/>
    <w:lvl w:ilvl="0" w:tplc="04090015">
      <w:start w:val="1"/>
      <w:numFmt w:val="taiwaneseCountingThousand"/>
      <w:lvlText w:val="%1、"/>
      <w:lvlJc w:val="left"/>
      <w:pPr>
        <w:ind w:left="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" w15:restartNumberingAfterBreak="0">
    <w:nsid w:val="482E4559"/>
    <w:multiLevelType w:val="hybridMultilevel"/>
    <w:tmpl w:val="7466CD12"/>
    <w:lvl w:ilvl="0" w:tplc="0758F682">
      <w:start w:val="1"/>
      <w:numFmt w:val="taiwaneseCountingThousand"/>
      <w:lvlText w:val="%1、"/>
      <w:lvlJc w:val="left"/>
      <w:pPr>
        <w:ind w:left="5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0A"/>
    <w:rsid w:val="000A4A00"/>
    <w:rsid w:val="003C3663"/>
    <w:rsid w:val="003C67A0"/>
    <w:rsid w:val="003E00E5"/>
    <w:rsid w:val="0074541D"/>
    <w:rsid w:val="007B6E9F"/>
    <w:rsid w:val="008301BA"/>
    <w:rsid w:val="00923BA5"/>
    <w:rsid w:val="00AC6D7C"/>
    <w:rsid w:val="00B2503D"/>
    <w:rsid w:val="00C2040A"/>
    <w:rsid w:val="00C5337A"/>
    <w:rsid w:val="00D626F1"/>
    <w:rsid w:val="00D62732"/>
    <w:rsid w:val="00E32F1A"/>
    <w:rsid w:val="00E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ABAAB"/>
  <w15:chartTrackingRefBased/>
  <w15:docId w15:val="{88010DF0-C5C9-47B0-941D-8980CD3F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50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3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33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3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337A"/>
    <w:rPr>
      <w:sz w:val="20"/>
      <w:szCs w:val="20"/>
    </w:rPr>
  </w:style>
  <w:style w:type="paragraph" w:styleId="a9">
    <w:name w:val="List Paragraph"/>
    <w:basedOn w:val="a"/>
    <w:uiPriority w:val="34"/>
    <w:qFormat/>
    <w:rsid w:val="00AC6D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2026-04-16T05:58:00Z</cp:lastPrinted>
  <dcterms:created xsi:type="dcterms:W3CDTF">2026-04-16T11:13:00Z</dcterms:created>
  <dcterms:modified xsi:type="dcterms:W3CDTF">2026-04-27T03:12:00Z</dcterms:modified>
</cp:coreProperties>
</file>